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C39F41">
      <w:pPr>
        <w:rPr>
          <w:rFonts w:ascii="宋体" w:hAnsi="宋体" w:eastAsia="宋体" w:cs="宋体"/>
          <w:sz w:val="32"/>
          <w:szCs w:val="32"/>
        </w:rPr>
      </w:pPr>
    </w:p>
    <w:p w14:paraId="0C03DA8E">
      <w:pPr>
        <w:rPr>
          <w:rFonts w:ascii="宋体" w:hAnsi="宋体" w:eastAsia="宋体" w:cs="宋体"/>
          <w:sz w:val="32"/>
          <w:szCs w:val="32"/>
        </w:rPr>
      </w:pPr>
    </w:p>
    <w:p w14:paraId="32149622">
      <w:pPr>
        <w:rPr>
          <w:rFonts w:ascii="宋体" w:hAnsi="宋体" w:eastAsia="宋体" w:cs="宋体"/>
          <w:sz w:val="32"/>
          <w:szCs w:val="32"/>
        </w:rPr>
      </w:pPr>
    </w:p>
    <w:p w14:paraId="5A54B9DA">
      <w:pPr>
        <w:rPr>
          <w:rFonts w:ascii="宋体" w:hAnsi="宋体" w:eastAsia="宋体" w:cs="宋体"/>
          <w:sz w:val="32"/>
          <w:szCs w:val="32"/>
        </w:rPr>
      </w:pPr>
    </w:p>
    <w:p w14:paraId="6CAA8192">
      <w:pPr>
        <w:rPr>
          <w:rFonts w:ascii="宋体" w:hAnsi="宋体" w:eastAsia="宋体" w:cs="宋体"/>
          <w:sz w:val="32"/>
          <w:szCs w:val="32"/>
        </w:rPr>
      </w:pPr>
    </w:p>
    <w:p w14:paraId="371B0ED5">
      <w:pPr>
        <w:snapToGrid w:val="0"/>
        <w:spacing w:line="360" w:lineRule="auto"/>
        <w:jc w:val="center"/>
        <w:rPr>
          <w:rFonts w:ascii="宋体" w:hAnsi="宋体" w:eastAsia="宋体" w:cs="宋体"/>
          <w:b/>
          <w:bCs/>
          <w:sz w:val="52"/>
          <w:szCs w:val="52"/>
        </w:rPr>
      </w:pPr>
      <w:r>
        <w:rPr>
          <w:rFonts w:hint="eastAsia" w:ascii="宋体" w:hAnsi="宋体" w:eastAsia="宋体" w:cs="宋体"/>
          <w:b/>
          <w:bCs/>
          <w:sz w:val="52"/>
          <w:szCs w:val="52"/>
        </w:rPr>
        <w:t>国（境）外学生项目管理系统</w:t>
      </w:r>
    </w:p>
    <w:p w14:paraId="22D00C69">
      <w:pPr>
        <w:snapToGrid w:val="0"/>
        <w:spacing w:line="360" w:lineRule="auto"/>
        <w:jc w:val="center"/>
        <w:rPr>
          <w:rFonts w:ascii="宋体" w:hAnsi="宋体" w:eastAsia="宋体" w:cs="宋体"/>
          <w:b/>
          <w:bCs/>
          <w:sz w:val="52"/>
          <w:szCs w:val="52"/>
        </w:rPr>
      </w:pPr>
      <w:r>
        <w:rPr>
          <w:rFonts w:hint="eastAsia" w:ascii="宋体" w:hAnsi="宋体" w:eastAsia="宋体" w:cs="宋体"/>
          <w:b/>
          <w:bCs/>
          <w:sz w:val="52"/>
          <w:szCs w:val="52"/>
        </w:rPr>
        <w:t>学生使用手册</w:t>
      </w:r>
    </w:p>
    <w:p w14:paraId="4080DEB1">
      <w:pPr>
        <w:rPr>
          <w:b/>
          <w:bCs/>
          <w:sz w:val="72"/>
          <w:szCs w:val="72"/>
        </w:rPr>
      </w:pPr>
    </w:p>
    <w:p w14:paraId="54B15533">
      <w:pPr>
        <w:widowControl/>
        <w:jc w:val="left"/>
        <w:rPr>
          <w:b/>
          <w:bCs/>
          <w:sz w:val="72"/>
          <w:szCs w:val="72"/>
        </w:rPr>
      </w:pPr>
      <w:r>
        <w:rPr>
          <w:b/>
          <w:bCs/>
          <w:sz w:val="72"/>
          <w:szCs w:val="72"/>
        </w:rPr>
        <w:br w:type="page"/>
      </w:r>
    </w:p>
    <w:sdt>
      <w:sdtPr>
        <w:rPr>
          <w:rFonts w:asciiTheme="minorHAnsi" w:hAnsiTheme="minorHAnsi" w:eastAsiaTheme="minorEastAsia" w:cstheme="minorBidi"/>
          <w:color w:val="auto"/>
          <w:kern w:val="2"/>
          <w:sz w:val="21"/>
          <w:szCs w:val="22"/>
          <w:lang w:val="zh-CN"/>
        </w:rPr>
        <w:id w:val="651797787"/>
      </w:sdtPr>
      <w:sdtEndPr>
        <w:rPr>
          <w:rFonts w:asciiTheme="minorHAnsi" w:hAnsiTheme="minorHAnsi" w:eastAsiaTheme="minorEastAsia" w:cstheme="minorBidi"/>
          <w:b/>
          <w:bCs/>
          <w:color w:val="auto"/>
          <w:kern w:val="2"/>
          <w:sz w:val="21"/>
          <w:szCs w:val="22"/>
          <w:lang w:val="zh-CN"/>
        </w:rPr>
      </w:sdtEndPr>
      <w:sdtContent>
        <w:p w14:paraId="005E4864">
          <w:pPr>
            <w:pStyle w:val="28"/>
          </w:pPr>
          <w:r>
            <w:rPr>
              <w:lang w:val="zh-CN"/>
            </w:rPr>
            <w:t>目录</w:t>
          </w:r>
        </w:p>
        <w:p w14:paraId="15452C1A">
          <w:pPr>
            <w:pStyle w:val="12"/>
            <w:tabs>
              <w:tab w:val="right" w:leader="dot" w:pos="8296"/>
            </w:tabs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r>
            <w:fldChar w:fldCharType="begin"/>
          </w:r>
          <w:r>
            <w:instrText xml:space="preserve"> HYPERLINK \l "_Toc145498282" </w:instrText>
          </w:r>
          <w:r>
            <w:fldChar w:fldCharType="separate"/>
          </w:r>
          <w:r>
            <w:rPr>
              <w:rStyle w:val="17"/>
            </w:rPr>
            <w:t>电脑端</w:t>
          </w:r>
          <w:r>
            <w:tab/>
          </w:r>
          <w:r>
            <w:fldChar w:fldCharType="begin"/>
          </w:r>
          <w:r>
            <w:instrText xml:space="preserve"> PAGEREF _Toc145498282 \h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fldChar w:fldCharType="end"/>
          </w:r>
        </w:p>
        <w:p w14:paraId="12CA6B09">
          <w:pPr>
            <w:pStyle w:val="13"/>
            <w:tabs>
              <w:tab w:val="right" w:leader="dot" w:pos="8296"/>
            </w:tabs>
          </w:pPr>
          <w:r>
            <w:fldChar w:fldCharType="begin"/>
          </w:r>
          <w:r>
            <w:instrText xml:space="preserve"> HYPERLINK \l "_Toc145498283" </w:instrText>
          </w:r>
          <w:r>
            <w:fldChar w:fldCharType="separate"/>
          </w:r>
          <w:r>
            <w:rPr>
              <w:rStyle w:val="17"/>
            </w:rPr>
            <w:t>实地项目</w:t>
          </w:r>
          <w:r>
            <w:tab/>
          </w:r>
          <w:r>
            <w:fldChar w:fldCharType="begin"/>
          </w:r>
          <w:r>
            <w:instrText xml:space="preserve"> PAGEREF _Toc145498283 \h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fldChar w:fldCharType="end"/>
          </w:r>
        </w:p>
        <w:p w14:paraId="7A74D0CD">
          <w:pPr>
            <w:pStyle w:val="8"/>
            <w:tabs>
              <w:tab w:val="right" w:leader="dot" w:pos="8296"/>
            </w:tabs>
          </w:pPr>
          <w:r>
            <w:fldChar w:fldCharType="begin"/>
          </w:r>
          <w:r>
            <w:instrText xml:space="preserve"> HYPERLINK \l "_Toc145498284" </w:instrText>
          </w:r>
          <w:r>
            <w:fldChar w:fldCharType="separate"/>
          </w:r>
          <w:r>
            <w:rPr>
              <w:rStyle w:val="17"/>
            </w:rPr>
            <w:t>应届毕业生</w:t>
          </w:r>
          <w:r>
            <w:tab/>
          </w:r>
          <w:r>
            <w:fldChar w:fldCharType="begin"/>
          </w:r>
          <w:r>
            <w:instrText xml:space="preserve"> PAGEREF _Toc145498284 \h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fldChar w:fldCharType="end"/>
          </w:r>
        </w:p>
        <w:p w14:paraId="630D040A">
          <w:pPr>
            <w:pStyle w:val="8"/>
            <w:tabs>
              <w:tab w:val="right" w:leader="dot" w:pos="8296"/>
            </w:tabs>
          </w:pPr>
          <w:r>
            <w:fldChar w:fldCharType="begin"/>
          </w:r>
          <w:r>
            <w:instrText xml:space="preserve"> HYPERLINK \l "_Toc145498285" </w:instrText>
          </w:r>
          <w:r>
            <w:fldChar w:fldCharType="separate"/>
          </w:r>
          <w:r>
            <w:rPr>
              <w:rStyle w:val="17"/>
            </w:rPr>
            <w:t>非应届毕业生</w:t>
          </w:r>
          <w:r>
            <w:tab/>
          </w:r>
          <w:r>
            <w:rPr>
              <w:rFonts w:hint="eastAsia"/>
            </w:rPr>
            <w:t>7</w:t>
          </w:r>
          <w:r>
            <w:rPr>
              <w:rFonts w:hint="eastAsia"/>
            </w:rPr>
            <w:fldChar w:fldCharType="end"/>
          </w:r>
        </w:p>
        <w:p w14:paraId="703F2E3C">
          <w:pPr>
            <w:pStyle w:val="13"/>
            <w:tabs>
              <w:tab w:val="right" w:leader="dot" w:pos="8296"/>
            </w:tabs>
          </w:pPr>
          <w:r>
            <w:fldChar w:fldCharType="begin"/>
          </w:r>
          <w:r>
            <w:instrText xml:space="preserve"> HYPERLINK \l "_Toc145498286" </w:instrText>
          </w:r>
          <w:r>
            <w:fldChar w:fldCharType="separate"/>
          </w:r>
          <w:r>
            <w:rPr>
              <w:rStyle w:val="17"/>
            </w:rPr>
            <w:t>线上项目</w:t>
          </w:r>
          <w:r>
            <w:rPr>
              <w:rStyle w:val="17"/>
              <w:rFonts w:hint="eastAsia"/>
            </w:rPr>
            <w:t>、</w:t>
          </w:r>
          <w:r>
            <w:rPr>
              <w:rStyle w:val="17"/>
            </w:rPr>
            <w:t>寒暑期短期游学项目</w:t>
          </w:r>
          <w:r>
            <w:tab/>
          </w:r>
          <w:r>
            <w:fldChar w:fldCharType="begin"/>
          </w:r>
          <w:r>
            <w:instrText xml:space="preserve"> PAGEREF _Toc145498286 \h </w:instrText>
          </w:r>
          <w:r>
            <w:fldChar w:fldCharType="separate"/>
          </w:r>
          <w:r>
            <w:t>1</w:t>
          </w:r>
          <w:r>
            <w:rPr>
              <w:rFonts w:hint="eastAsia"/>
            </w:rPr>
            <w:t>3</w:t>
          </w:r>
          <w:r>
            <w:fldChar w:fldCharType="end"/>
          </w:r>
          <w:r>
            <w:fldChar w:fldCharType="end"/>
          </w:r>
        </w:p>
        <w:p w14:paraId="415B0DE1">
          <w:pPr>
            <w:pStyle w:val="12"/>
            <w:tabs>
              <w:tab w:val="right" w:leader="dot" w:pos="8296"/>
            </w:tabs>
          </w:pPr>
          <w:r>
            <w:fldChar w:fldCharType="begin"/>
          </w:r>
          <w:r>
            <w:instrText xml:space="preserve"> HYPERLINK \l "_Toc145498287" </w:instrText>
          </w:r>
          <w:r>
            <w:fldChar w:fldCharType="separate"/>
          </w:r>
          <w:r>
            <w:rPr>
              <w:rStyle w:val="17"/>
            </w:rPr>
            <w:t>手机端</w:t>
          </w:r>
          <w:r>
            <w:tab/>
          </w:r>
          <w:r>
            <w:fldChar w:fldCharType="begin"/>
          </w:r>
          <w:r>
            <w:instrText xml:space="preserve"> PAGEREF _Toc145498287 \h </w:instrText>
          </w:r>
          <w:r>
            <w:fldChar w:fldCharType="separate"/>
          </w:r>
          <w:r>
            <w:t>1</w:t>
          </w:r>
          <w:r>
            <w:rPr>
              <w:rFonts w:hint="eastAsia"/>
            </w:rPr>
            <w:t>6</w:t>
          </w:r>
          <w:r>
            <w:fldChar w:fldCharType="end"/>
          </w:r>
          <w:r>
            <w:fldChar w:fldCharType="end"/>
          </w:r>
        </w:p>
        <w:p w14:paraId="2E4A9AC8">
          <w:pPr>
            <w:pStyle w:val="13"/>
            <w:tabs>
              <w:tab w:val="right" w:leader="dot" w:pos="8296"/>
            </w:tabs>
          </w:pPr>
          <w:r>
            <w:fldChar w:fldCharType="begin"/>
          </w:r>
          <w:r>
            <w:instrText xml:space="preserve"> HYPERLINK \l "_Toc145498288" </w:instrText>
          </w:r>
          <w:r>
            <w:fldChar w:fldCharType="separate"/>
          </w:r>
          <w:r>
            <w:rPr>
              <w:rStyle w:val="17"/>
            </w:rPr>
            <w:t>实地项目</w:t>
          </w:r>
          <w:r>
            <w:tab/>
          </w:r>
          <w:r>
            <w:fldChar w:fldCharType="begin"/>
          </w:r>
          <w:r>
            <w:instrText xml:space="preserve"> PAGEREF _Toc145498288 \h </w:instrText>
          </w:r>
          <w:r>
            <w:fldChar w:fldCharType="separate"/>
          </w:r>
          <w:r>
            <w:t>1</w:t>
          </w:r>
          <w:r>
            <w:rPr>
              <w:rFonts w:hint="eastAsia"/>
            </w:rPr>
            <w:t>6</w:t>
          </w:r>
          <w:r>
            <w:fldChar w:fldCharType="end"/>
          </w:r>
          <w:r>
            <w:fldChar w:fldCharType="end"/>
          </w:r>
        </w:p>
        <w:p w14:paraId="30DC2076">
          <w:pPr>
            <w:pStyle w:val="8"/>
            <w:tabs>
              <w:tab w:val="right" w:leader="dot" w:pos="8296"/>
            </w:tabs>
          </w:pPr>
          <w:r>
            <w:fldChar w:fldCharType="begin"/>
          </w:r>
          <w:r>
            <w:instrText xml:space="preserve"> HYPERLINK \l "_Toc145498289" </w:instrText>
          </w:r>
          <w:r>
            <w:fldChar w:fldCharType="separate"/>
          </w:r>
          <w:r>
            <w:rPr>
              <w:rStyle w:val="17"/>
            </w:rPr>
            <w:t>应届毕业生</w:t>
          </w:r>
          <w:r>
            <w:tab/>
          </w:r>
          <w:r>
            <w:fldChar w:fldCharType="begin"/>
          </w:r>
          <w:r>
            <w:instrText xml:space="preserve"> PAGEREF _Toc145498289 \h </w:instrText>
          </w:r>
          <w:r>
            <w:fldChar w:fldCharType="separate"/>
          </w:r>
          <w:r>
            <w:t>1</w:t>
          </w:r>
          <w:r>
            <w:rPr>
              <w:rFonts w:hint="eastAsia"/>
            </w:rPr>
            <w:t>6</w:t>
          </w:r>
          <w:r>
            <w:fldChar w:fldCharType="end"/>
          </w:r>
          <w:r>
            <w:fldChar w:fldCharType="end"/>
          </w:r>
        </w:p>
        <w:p w14:paraId="6299975F">
          <w:pPr>
            <w:pStyle w:val="8"/>
            <w:tabs>
              <w:tab w:val="right" w:leader="dot" w:pos="8296"/>
            </w:tabs>
          </w:pPr>
          <w:r>
            <w:fldChar w:fldCharType="begin"/>
          </w:r>
          <w:r>
            <w:instrText xml:space="preserve"> HYPERLINK \l "_Toc145498290" </w:instrText>
          </w:r>
          <w:r>
            <w:fldChar w:fldCharType="separate"/>
          </w:r>
          <w:r>
            <w:rPr>
              <w:rStyle w:val="17"/>
            </w:rPr>
            <w:t>非应届毕业生</w:t>
          </w:r>
          <w:r>
            <w:tab/>
          </w:r>
          <w:r>
            <w:fldChar w:fldCharType="begin"/>
          </w:r>
          <w:r>
            <w:instrText xml:space="preserve"> PAGEREF _Toc145498290 \h </w:instrText>
          </w:r>
          <w:r>
            <w:fldChar w:fldCharType="separate"/>
          </w:r>
          <w:r>
            <w:t>2</w:t>
          </w:r>
          <w:r>
            <w:rPr>
              <w:rFonts w:hint="eastAsia"/>
            </w:rPr>
            <w:t>0</w:t>
          </w:r>
          <w:r>
            <w:fldChar w:fldCharType="end"/>
          </w:r>
          <w:r>
            <w:fldChar w:fldCharType="end"/>
          </w:r>
        </w:p>
        <w:p w14:paraId="6B62BE5C">
          <w:pPr>
            <w:pStyle w:val="13"/>
            <w:tabs>
              <w:tab w:val="right" w:leader="dot" w:pos="8296"/>
            </w:tabs>
          </w:pPr>
          <w:r>
            <w:fldChar w:fldCharType="begin"/>
          </w:r>
          <w:r>
            <w:instrText xml:space="preserve"> HYPERLINK \l "_Toc145498291" </w:instrText>
          </w:r>
          <w:r>
            <w:fldChar w:fldCharType="separate"/>
          </w:r>
          <w:r>
            <w:rPr>
              <w:rStyle w:val="17"/>
            </w:rPr>
            <w:t>线上项目、寒暑期短期游学项目</w:t>
          </w:r>
          <w:r>
            <w:tab/>
          </w:r>
          <w:r>
            <w:rPr>
              <w:rFonts w:hint="eastAsia"/>
            </w:rPr>
            <w:t>25</w:t>
          </w:r>
          <w:r>
            <w:rPr>
              <w:rFonts w:hint="eastAsia"/>
            </w:rPr>
            <w:fldChar w:fldCharType="end"/>
          </w:r>
        </w:p>
        <w:p w14:paraId="66848831">
          <w:r>
            <w:rPr>
              <w:b/>
              <w:bCs/>
              <w:lang w:val="zh-CN"/>
            </w:rPr>
            <w:fldChar w:fldCharType="end"/>
          </w:r>
        </w:p>
      </w:sdtContent>
    </w:sdt>
    <w:p w14:paraId="6AD13D06">
      <w:pPr>
        <w:widowControl/>
        <w:jc w:val="left"/>
        <w:rPr>
          <w:b/>
          <w:bCs/>
          <w:sz w:val="72"/>
          <w:szCs w:val="72"/>
        </w:rPr>
      </w:pPr>
      <w:r>
        <w:rPr>
          <w:b/>
          <w:bCs/>
          <w:sz w:val="72"/>
          <w:szCs w:val="72"/>
        </w:rPr>
        <w:br w:type="page"/>
      </w:r>
    </w:p>
    <w:p w14:paraId="061E58CB">
      <w:pPr>
        <w:pStyle w:val="2"/>
        <w:rPr>
          <w:rFonts w:hint="eastAsia" w:eastAsia="宋体"/>
          <w:lang w:eastAsia="zh-CN"/>
        </w:rPr>
      </w:pPr>
      <w:bookmarkStart w:id="0" w:name="_Toc145498282"/>
      <w:r>
        <w:rPr>
          <w:rFonts w:hint="eastAsia"/>
        </w:rPr>
        <w:t>电脑端</w:t>
      </w:r>
      <w:bookmarkEnd w:id="0"/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注意为</w:t>
      </w:r>
      <w:r>
        <w:rPr>
          <w:rFonts w:hint="eastAsia"/>
          <w:color w:val="FF0000"/>
          <w:lang w:val="en-US" w:eastAsia="zh-CN"/>
        </w:rPr>
        <w:t>旧版入口</w:t>
      </w:r>
      <w:r>
        <w:rPr>
          <w:rFonts w:hint="eastAsia"/>
          <w:lang w:eastAsia="zh-CN"/>
        </w:rPr>
        <w:t>）</w:t>
      </w:r>
    </w:p>
    <w:p w14:paraId="251966A0">
      <w:pPr>
        <w:pStyle w:val="3"/>
      </w:pPr>
      <w:bookmarkStart w:id="1" w:name="_Toc145498283"/>
      <w:r>
        <w:rPr>
          <w:rFonts w:hint="eastAsia"/>
        </w:rPr>
        <w:t>实地项目</w:t>
      </w:r>
      <w:bookmarkEnd w:id="1"/>
    </w:p>
    <w:p w14:paraId="7E1AB76C">
      <w:pPr>
        <w:pStyle w:val="4"/>
        <w:ind w:firstLine="600"/>
      </w:pPr>
      <w:bookmarkStart w:id="2" w:name="_Toc145498284"/>
      <w:r>
        <w:rPr>
          <w:rFonts w:hint="eastAsia"/>
        </w:rPr>
        <w:t>应届毕业生</w:t>
      </w:r>
      <w:bookmarkEnd w:id="2"/>
      <w:bookmarkStart w:id="9" w:name="_GoBack"/>
      <w:bookmarkEnd w:id="9"/>
    </w:p>
    <w:p w14:paraId="50AA9491">
      <w:pPr>
        <w:pStyle w:val="21"/>
        <w:numPr>
          <w:ilvl w:val="0"/>
          <w:numId w:val="1"/>
        </w:numPr>
        <w:ind w:firstLineChars="0"/>
      </w:pPr>
      <w:bookmarkStart w:id="3" w:name="_Hlk145515649"/>
      <w:r>
        <w:rPr>
          <w:rFonts w:hint="eastAsia"/>
        </w:rPr>
        <w:t>登录后进入到国（境）外学生项目管理系统页面</w:t>
      </w:r>
    </w:p>
    <w:p w14:paraId="70B3F473">
      <w:pPr>
        <w:pStyle w:val="21"/>
        <w:ind w:firstLine="0" w:firstLineChars="0"/>
        <w:jc w:val="center"/>
      </w:pPr>
      <w:r>
        <w:rPr>
          <w:rFonts w:hint="eastAsia"/>
        </w:rPr>
        <w:drawing>
          <wp:inline distT="0" distB="0" distL="114300" distR="114300">
            <wp:extent cx="5269865" cy="2632075"/>
            <wp:effectExtent l="9525" t="9525" r="16510" b="25400"/>
            <wp:docPr id="3" name="图片 3" descr="pc首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pc首页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63207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6DD98CF5">
      <w:pPr>
        <w:jc w:val="center"/>
      </w:pPr>
      <w:r>
        <w:rPr>
          <w:rFonts w:hint="eastAsia"/>
        </w:rPr>
        <w:t>图1</w:t>
      </w:r>
    </w:p>
    <w:bookmarkEnd w:id="3"/>
    <w:p w14:paraId="6CB6BBA9">
      <w:pPr>
        <w:pStyle w:val="21"/>
        <w:numPr>
          <w:ilvl w:val="0"/>
          <w:numId w:val="1"/>
        </w:numPr>
        <w:ind w:firstLineChars="0"/>
      </w:pPr>
      <w:r>
        <w:rPr>
          <w:rFonts w:hint="eastAsia"/>
        </w:rPr>
        <w:t>进入到该页面后点击新建申请</w:t>
      </w:r>
    </w:p>
    <w:p w14:paraId="30C03A99">
      <w:r>
        <w:drawing>
          <wp:inline distT="0" distB="0" distL="114300" distR="114300">
            <wp:extent cx="5263515" cy="2472055"/>
            <wp:effectExtent l="9525" t="9525" r="22860" b="13970"/>
            <wp:docPr id="5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3515" cy="247205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56421B35">
      <w:pPr>
        <w:jc w:val="center"/>
      </w:pPr>
      <w:r>
        <w:rPr>
          <w:rFonts w:hint="eastAsia"/>
        </w:rPr>
        <w:t>图2</w:t>
      </w:r>
    </w:p>
    <w:p w14:paraId="434C19F8">
      <w:pPr>
        <w:pStyle w:val="21"/>
        <w:numPr>
          <w:ilvl w:val="0"/>
          <w:numId w:val="1"/>
        </w:numPr>
        <w:ind w:firstLineChars="0"/>
      </w:pPr>
      <w:r>
        <w:rPr>
          <w:rFonts w:hint="eastAsia"/>
        </w:rPr>
        <w:t>填写完对应的信息后点击下一处理，这里注意导师/辅导员的选择，该处理会发送给表单选择的导师</w:t>
      </w:r>
      <w:r>
        <w:t>/</w:t>
      </w:r>
      <w:r>
        <w:rPr>
          <w:rFonts w:hint="eastAsia"/>
        </w:rPr>
        <w:t>辅导员</w:t>
      </w:r>
    </w:p>
    <w:p w14:paraId="6F1BE1D3">
      <w:r>
        <w:drawing>
          <wp:inline distT="0" distB="0" distL="114300" distR="114300">
            <wp:extent cx="5263515" cy="2472055"/>
            <wp:effectExtent l="9525" t="9525" r="22860" b="1397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3515" cy="247205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00364659">
      <w:pPr>
        <w:jc w:val="center"/>
      </w:pPr>
      <w:r>
        <w:rPr>
          <w:rFonts w:hint="eastAsia"/>
        </w:rPr>
        <w:t>图3</w:t>
      </w:r>
    </w:p>
    <w:p w14:paraId="5A9F3F60">
      <w:r>
        <w:drawing>
          <wp:inline distT="0" distB="0" distL="114300" distR="114300">
            <wp:extent cx="5266690" cy="1533525"/>
            <wp:effectExtent l="9525" t="9525" r="19685" b="19050"/>
            <wp:docPr id="4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153352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57FC0B67">
      <w:pPr>
        <w:jc w:val="center"/>
      </w:pPr>
      <w:r>
        <w:rPr>
          <w:rFonts w:hint="eastAsia"/>
        </w:rPr>
        <w:t>图4</w:t>
      </w:r>
    </w:p>
    <w:p w14:paraId="549DB0BF">
      <w:pPr>
        <w:pStyle w:val="21"/>
        <w:numPr>
          <w:ilvl w:val="0"/>
          <w:numId w:val="1"/>
        </w:numPr>
        <w:ind w:firstLineChars="0"/>
      </w:pPr>
      <w:r>
        <w:rPr>
          <w:rFonts w:hint="eastAsia"/>
        </w:rPr>
        <w:t>申请完后可以在申请记录中查看自己的申请情况</w:t>
      </w:r>
    </w:p>
    <w:p w14:paraId="239604EC">
      <w:r>
        <w:drawing>
          <wp:inline distT="0" distB="0" distL="114300" distR="114300">
            <wp:extent cx="5263515" cy="2472055"/>
            <wp:effectExtent l="9525" t="9525" r="22860" b="13970"/>
            <wp:docPr id="14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3515" cy="247205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1928E2E6">
      <w:pPr>
        <w:jc w:val="center"/>
      </w:pPr>
      <w:r>
        <w:rPr>
          <w:rFonts w:hint="eastAsia"/>
        </w:rPr>
        <w:t>图5</w:t>
      </w:r>
    </w:p>
    <w:p w14:paraId="247808D1">
      <w:pPr>
        <w:pStyle w:val="21"/>
        <w:numPr>
          <w:ilvl w:val="0"/>
          <w:numId w:val="1"/>
        </w:numPr>
        <w:ind w:firstLineChars="0"/>
      </w:pPr>
      <w:r>
        <w:rPr>
          <w:rFonts w:hint="eastAsia"/>
        </w:rPr>
        <w:t>在待办申请中可以查看退回的申请，说明填写的有问题需要修改，左键点击进去，修改后点击下一处理，继续审核。</w:t>
      </w:r>
    </w:p>
    <w:p w14:paraId="0ECCA2E7">
      <w:r>
        <w:drawing>
          <wp:inline distT="0" distB="0" distL="114300" distR="114300">
            <wp:extent cx="5263515" cy="2472055"/>
            <wp:effectExtent l="9525" t="9525" r="22860" b="13970"/>
            <wp:docPr id="16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4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3515" cy="247205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33C65C8F">
      <w:pPr>
        <w:jc w:val="center"/>
      </w:pPr>
      <w:r>
        <w:rPr>
          <w:rFonts w:hint="eastAsia"/>
        </w:rPr>
        <w:t>图6</w:t>
      </w:r>
    </w:p>
    <w:p w14:paraId="4562DC3E">
      <w:pPr>
        <w:pStyle w:val="21"/>
        <w:numPr>
          <w:ilvl w:val="0"/>
          <w:numId w:val="1"/>
        </w:numPr>
        <w:ind w:firstLineChars="0"/>
      </w:pPr>
      <w:r>
        <w:rPr>
          <w:rFonts w:hint="eastAsia"/>
        </w:rPr>
        <w:t>不同意的申请可以在申请记录中查看原因。</w:t>
      </w:r>
    </w:p>
    <w:p w14:paraId="51829092">
      <w:pPr>
        <w:pStyle w:val="21"/>
        <w:numPr>
          <w:ilvl w:val="0"/>
          <w:numId w:val="1"/>
        </w:numPr>
        <w:ind w:firstLineChars="0"/>
      </w:pPr>
      <w:r>
        <w:rPr>
          <w:rFonts w:hint="eastAsia"/>
        </w:rPr>
        <w:t>审核同意后会在待办中显示，需要继续下载填写并上传告知承诺书。</w:t>
      </w:r>
    </w:p>
    <w:p w14:paraId="025B7DD7">
      <w:r>
        <w:drawing>
          <wp:inline distT="0" distB="0" distL="114300" distR="114300">
            <wp:extent cx="5263515" cy="2472055"/>
            <wp:effectExtent l="9525" t="9525" r="22860" b="13970"/>
            <wp:docPr id="24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6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3515" cy="247205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22573BF0">
      <w:pPr>
        <w:jc w:val="center"/>
      </w:pPr>
      <w:r>
        <w:rPr>
          <w:rFonts w:hint="eastAsia"/>
        </w:rPr>
        <w:t>图7</w:t>
      </w:r>
    </w:p>
    <w:p w14:paraId="0A359CD6">
      <w:pPr>
        <w:pStyle w:val="21"/>
        <w:numPr>
          <w:ilvl w:val="0"/>
          <w:numId w:val="1"/>
        </w:numPr>
        <w:ind w:firstLineChars="0"/>
      </w:pPr>
      <w:r>
        <w:rPr>
          <w:rFonts w:hint="eastAsia"/>
        </w:rPr>
        <w:t>审核同意后需要在我的待办中上传护照签证等材料，左键单击后进入，上传完之后点击下一处理。</w:t>
      </w:r>
    </w:p>
    <w:p w14:paraId="286B8989">
      <w:r>
        <w:drawing>
          <wp:inline distT="0" distB="0" distL="114300" distR="114300">
            <wp:extent cx="5263515" cy="2472055"/>
            <wp:effectExtent l="9525" t="9525" r="22860" b="13970"/>
            <wp:docPr id="31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图片 8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3515" cy="247205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1A307C01">
      <w:pPr>
        <w:jc w:val="center"/>
      </w:pPr>
      <w:r>
        <w:rPr>
          <w:rFonts w:hint="eastAsia"/>
        </w:rPr>
        <w:t>图8</w:t>
      </w:r>
    </w:p>
    <w:p w14:paraId="6A62A8B9">
      <w:r>
        <w:pict>
          <v:rect id="_x0000_s1028" o:spid="_x0000_s1028" o:spt="1" style="position:absolute;left:0pt;margin-left:145.7pt;margin-top:29.55pt;height:5.05pt;width:35.75pt;z-index:251659264;v-text-anchor:middle;mso-width-relative:page;mso-height-relative:page;" fillcolor="#F2F2F2" filled="t" stroked="t" coordsize="21600,21600" o:gfxdata="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">
            <v:path/>
            <v:fill on="t" focussize="0,0"/>
            <v:stroke color="#F2F2F2" joinstyle="round"/>
            <v:imagedata o:title=""/>
            <o:lock v:ext="edit"/>
          </v:rect>
        </w:pict>
      </w:r>
      <w:r>
        <w:drawing>
          <wp:inline distT="0" distB="0" distL="114300" distR="114300">
            <wp:extent cx="5263515" cy="2472055"/>
            <wp:effectExtent l="9525" t="9525" r="22860" b="13970"/>
            <wp:docPr id="29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图片 7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3515" cy="247205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08797D41">
      <w:pPr>
        <w:jc w:val="center"/>
      </w:pPr>
      <w:r>
        <w:rPr>
          <w:rFonts w:hint="eastAsia"/>
        </w:rPr>
        <w:t>图9</w:t>
      </w:r>
    </w:p>
    <w:p w14:paraId="6BA7144F">
      <w:pPr>
        <w:pStyle w:val="21"/>
        <w:numPr>
          <w:ilvl w:val="0"/>
          <w:numId w:val="1"/>
        </w:numPr>
        <w:ind w:firstLineChars="0"/>
      </w:pPr>
      <w:r>
        <w:rPr>
          <w:rFonts w:hint="eastAsia"/>
        </w:rPr>
        <w:t>点击完下一处理后会交由国际合作与交流处李晓忆老师。</w:t>
      </w:r>
    </w:p>
    <w:p w14:paraId="00582228">
      <w:r>
        <w:pict>
          <v:rect id="_x0000_s1027" o:spid="_x0000_s1027" o:spt="1" style="position:absolute;left:0pt;margin-left:144.1pt;margin-top:29.2pt;height:5.35pt;width:83.2pt;z-index:251660288;v-text-anchor:middle;mso-width-relative:page;mso-height-relative:page;" fillcolor="#F2F2F2" filled="t" stroked="t" coordsize="21600,21600" o:gfxdata="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">
            <v:path/>
            <v:fill on="t" focussize="0,0"/>
            <v:stroke color="#F2F2F2" joinstyle="round"/>
            <v:imagedata o:title=""/>
            <o:lock v:ext="edit"/>
          </v:rect>
        </w:pict>
      </w:r>
      <w:r>
        <w:drawing>
          <wp:inline distT="0" distB="0" distL="0" distR="0">
            <wp:extent cx="5274310" cy="2664460"/>
            <wp:effectExtent l="9525" t="9525" r="12065" b="12065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64460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65000"/>
                          <a:lumOff val="3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4382837D">
      <w:pPr>
        <w:jc w:val="center"/>
      </w:pPr>
      <w:r>
        <w:rPr>
          <w:rFonts w:hint="eastAsia"/>
        </w:rPr>
        <w:t>图10</w:t>
      </w:r>
    </w:p>
    <w:p w14:paraId="32E6C0FF">
      <w:pPr>
        <w:pStyle w:val="21"/>
        <w:numPr>
          <w:ilvl w:val="0"/>
          <w:numId w:val="1"/>
        </w:numPr>
        <w:ind w:firstLineChars="0"/>
      </w:pPr>
      <w:r>
        <w:rPr>
          <w:rFonts w:hint="eastAsia"/>
        </w:rPr>
        <w:t>该流程结束，等待国际合作与交流处审核。</w:t>
      </w:r>
    </w:p>
    <w:p w14:paraId="176C9192">
      <w:pPr>
        <w:pStyle w:val="4"/>
        <w:ind w:firstLine="600"/>
      </w:pPr>
      <w:bookmarkStart w:id="4" w:name="_Toc145498285"/>
      <w:r>
        <w:rPr>
          <w:rFonts w:hint="eastAsia"/>
        </w:rPr>
        <w:t>非应届毕业生</w:t>
      </w:r>
      <w:bookmarkEnd w:id="4"/>
    </w:p>
    <w:p w14:paraId="218675D3">
      <w:pPr>
        <w:pStyle w:val="21"/>
        <w:numPr>
          <w:ilvl w:val="0"/>
          <w:numId w:val="2"/>
        </w:numPr>
        <w:ind w:firstLineChars="0"/>
      </w:pPr>
      <w:r>
        <w:rPr>
          <w:rFonts w:hint="eastAsia"/>
        </w:rPr>
        <w:t>登录后进入到国（境）外学生项目管理系统页面</w:t>
      </w:r>
    </w:p>
    <w:p w14:paraId="1FB091B0">
      <w:pPr>
        <w:pStyle w:val="21"/>
        <w:ind w:firstLine="0" w:firstLineChars="0"/>
        <w:jc w:val="center"/>
      </w:pPr>
      <w:r>
        <w:rPr>
          <w:rFonts w:hint="eastAsia"/>
        </w:rPr>
        <w:drawing>
          <wp:inline distT="0" distB="0" distL="114300" distR="114300">
            <wp:extent cx="5269865" cy="2632075"/>
            <wp:effectExtent l="9525" t="9525" r="16510" b="25400"/>
            <wp:docPr id="37" name="图片 37" descr="pc首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图片 37" descr="pc首页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63207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6044850C">
      <w:pPr>
        <w:jc w:val="center"/>
      </w:pPr>
      <w:r>
        <w:rPr>
          <w:rFonts w:hint="eastAsia"/>
        </w:rPr>
        <w:t>图1</w:t>
      </w:r>
    </w:p>
    <w:p w14:paraId="285CB17E">
      <w:pPr>
        <w:pStyle w:val="21"/>
        <w:numPr>
          <w:ilvl w:val="0"/>
          <w:numId w:val="2"/>
        </w:numPr>
        <w:ind w:firstLineChars="0"/>
      </w:pPr>
      <w:r>
        <w:rPr>
          <w:rFonts w:hint="eastAsia"/>
        </w:rPr>
        <w:t>进入到该页面后点击新建申请</w:t>
      </w:r>
    </w:p>
    <w:p w14:paraId="4707F5FB">
      <w:r>
        <w:drawing>
          <wp:inline distT="0" distB="0" distL="114300" distR="114300">
            <wp:extent cx="5263515" cy="2472055"/>
            <wp:effectExtent l="9525" t="9525" r="22860" b="13970"/>
            <wp:docPr id="39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图片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3515" cy="247205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42773A8A">
      <w:pPr>
        <w:jc w:val="center"/>
      </w:pPr>
      <w:r>
        <w:rPr>
          <w:rFonts w:hint="eastAsia"/>
        </w:rPr>
        <w:t>图2</w:t>
      </w:r>
    </w:p>
    <w:p w14:paraId="3339F5F5">
      <w:pPr>
        <w:pStyle w:val="21"/>
        <w:numPr>
          <w:ilvl w:val="0"/>
          <w:numId w:val="2"/>
        </w:numPr>
        <w:ind w:firstLineChars="0"/>
      </w:pPr>
      <w:r>
        <w:rPr>
          <w:rFonts w:hint="eastAsia"/>
        </w:rPr>
        <w:t>填写完对应的信息后点击下一处理，这里注意导师/辅导员的选择，该处理会发送给表单选择的导师</w:t>
      </w:r>
      <w:r>
        <w:t>/</w:t>
      </w:r>
      <w:r>
        <w:rPr>
          <w:rFonts w:hint="eastAsia"/>
        </w:rPr>
        <w:t>辅导员</w:t>
      </w:r>
    </w:p>
    <w:p w14:paraId="5FC4A993">
      <w:r>
        <w:drawing>
          <wp:inline distT="0" distB="0" distL="114300" distR="114300">
            <wp:extent cx="5263515" cy="2472055"/>
            <wp:effectExtent l="9525" t="9525" r="22860" b="13970"/>
            <wp:docPr id="40" name="图片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图片 40"/>
                    <pic:cNvPicPr>
                      <a:picLocks noChangeAspect="1"/>
                    </pic:cNvPicPr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3515" cy="247205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5D6EB1ED">
      <w:pPr>
        <w:jc w:val="center"/>
      </w:pPr>
      <w:r>
        <w:rPr>
          <w:rFonts w:hint="eastAsia"/>
        </w:rPr>
        <w:t>图3</w:t>
      </w:r>
    </w:p>
    <w:p w14:paraId="1C16AD8D">
      <w:r>
        <w:drawing>
          <wp:inline distT="0" distB="0" distL="114300" distR="114300">
            <wp:extent cx="5266690" cy="1533525"/>
            <wp:effectExtent l="9525" t="9525" r="19685" b="19050"/>
            <wp:docPr id="41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图片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153352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771845A5">
      <w:pPr>
        <w:jc w:val="center"/>
      </w:pPr>
      <w:r>
        <w:rPr>
          <w:rFonts w:hint="eastAsia"/>
        </w:rPr>
        <w:t>图4</w:t>
      </w:r>
    </w:p>
    <w:p w14:paraId="2E58BEE4">
      <w:pPr>
        <w:pStyle w:val="21"/>
        <w:numPr>
          <w:ilvl w:val="0"/>
          <w:numId w:val="2"/>
        </w:numPr>
        <w:ind w:firstLineChars="0"/>
      </w:pPr>
      <w:r>
        <w:rPr>
          <w:rFonts w:hint="eastAsia"/>
        </w:rPr>
        <w:t>申请完后可以在申请记录中查看自己的申请情况</w:t>
      </w:r>
    </w:p>
    <w:p w14:paraId="6CA746A9">
      <w:r>
        <w:drawing>
          <wp:inline distT="0" distB="0" distL="114300" distR="114300">
            <wp:extent cx="5263515" cy="2472055"/>
            <wp:effectExtent l="9525" t="9525" r="22860" b="13970"/>
            <wp:docPr id="42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图片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3515" cy="247205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0B03765B">
      <w:pPr>
        <w:jc w:val="center"/>
      </w:pPr>
      <w:r>
        <w:rPr>
          <w:rFonts w:hint="eastAsia"/>
        </w:rPr>
        <w:t>图5</w:t>
      </w:r>
    </w:p>
    <w:p w14:paraId="1432B350">
      <w:pPr>
        <w:pStyle w:val="21"/>
        <w:numPr>
          <w:ilvl w:val="0"/>
          <w:numId w:val="2"/>
        </w:numPr>
        <w:ind w:firstLineChars="0"/>
      </w:pPr>
      <w:r>
        <w:rPr>
          <w:rFonts w:hint="eastAsia"/>
        </w:rPr>
        <w:t>在待办申请中可以查看退回的申请，说明填写的有问题需要修改，左键点击进去，修改后点击下一处理，继续审核。</w:t>
      </w:r>
    </w:p>
    <w:p w14:paraId="7B22A829">
      <w:r>
        <w:drawing>
          <wp:inline distT="0" distB="0" distL="114300" distR="114300">
            <wp:extent cx="5263515" cy="2472055"/>
            <wp:effectExtent l="9525" t="9525" r="22860" b="13970"/>
            <wp:docPr id="51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图片 4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3515" cy="247205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3546624E">
      <w:pPr>
        <w:jc w:val="center"/>
      </w:pPr>
      <w:r>
        <w:rPr>
          <w:rFonts w:hint="eastAsia"/>
        </w:rPr>
        <w:t>图6</w:t>
      </w:r>
    </w:p>
    <w:p w14:paraId="6B518DBA">
      <w:pPr>
        <w:pStyle w:val="21"/>
        <w:numPr>
          <w:ilvl w:val="0"/>
          <w:numId w:val="2"/>
        </w:numPr>
        <w:ind w:firstLineChars="0"/>
      </w:pPr>
      <w:r>
        <w:rPr>
          <w:rFonts w:hint="eastAsia"/>
        </w:rPr>
        <w:t>不同意的申请可以在申请记录中查看原因。</w:t>
      </w:r>
    </w:p>
    <w:p w14:paraId="1C7CD580">
      <w:pPr>
        <w:pStyle w:val="21"/>
        <w:ind w:firstLine="0" w:firstLineChars="0"/>
      </w:pPr>
      <w:r>
        <w:rPr>
          <w:rFonts w:hint="eastAsia"/>
        </w:rPr>
        <w:t>七、如果同意后会在待办中显示，需要下载填写并上传提交告知承诺书。提交后继续点击下一处理。</w:t>
      </w:r>
    </w:p>
    <w:p w14:paraId="31E81EFE">
      <w:r>
        <w:drawing>
          <wp:inline distT="0" distB="0" distL="114300" distR="114300">
            <wp:extent cx="5263515" cy="2472055"/>
            <wp:effectExtent l="9525" t="9525" r="22860" b="13970"/>
            <wp:docPr id="52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图片 9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3515" cy="247205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05F67891">
      <w:pPr>
        <w:jc w:val="center"/>
      </w:pPr>
      <w:r>
        <w:rPr>
          <w:rFonts w:hint="eastAsia"/>
        </w:rPr>
        <w:t>图7</w:t>
      </w:r>
    </w:p>
    <w:p w14:paraId="56FBCD2E">
      <w:pPr>
        <w:pStyle w:val="21"/>
        <w:ind w:firstLine="0" w:firstLineChars="0"/>
      </w:pPr>
      <w:r>
        <w:rPr>
          <w:rFonts w:hint="eastAsia"/>
        </w:rPr>
        <w:t>八、提交完告知承诺书后回到我的待办，需要继续提交离校巡回单填写完后点击下一处理。这里需要注意填写正确的所在学院教务员姓名，你的申请将发送给教务员老师。</w:t>
      </w:r>
    </w:p>
    <w:p w14:paraId="0867520B">
      <w:pPr>
        <w:pStyle w:val="21"/>
        <w:ind w:left="420" w:firstLine="0" w:firstLineChars="0"/>
      </w:pPr>
    </w:p>
    <w:p w14:paraId="6E89142F">
      <w:r>
        <w:drawing>
          <wp:inline distT="0" distB="0" distL="114300" distR="114300">
            <wp:extent cx="5263515" cy="2472055"/>
            <wp:effectExtent l="9525" t="9525" r="22860" b="13970"/>
            <wp:docPr id="53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图片 10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3515" cy="247205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7ED1FB76">
      <w:pPr>
        <w:jc w:val="center"/>
      </w:pPr>
      <w:r>
        <w:rPr>
          <w:rFonts w:hint="eastAsia"/>
        </w:rPr>
        <w:t>图8</w:t>
      </w:r>
    </w:p>
    <w:p w14:paraId="122F4F1E">
      <w:pPr>
        <w:pStyle w:val="21"/>
        <w:ind w:firstLine="0" w:firstLineChars="0"/>
      </w:pPr>
      <w:r>
        <w:rPr>
          <w:rFonts w:hint="eastAsia"/>
        </w:rPr>
        <w:t>九、学院教务员老师审核通过后会流转至学院副书记及研究生处/教务处。</w:t>
      </w:r>
    </w:p>
    <w:p w14:paraId="749EAD47"/>
    <w:p w14:paraId="732EC1D1">
      <w:pPr>
        <w:pStyle w:val="21"/>
        <w:ind w:firstLine="0" w:firstLineChars="0"/>
      </w:pPr>
      <w:r>
        <w:rPr>
          <w:rFonts w:hint="eastAsia"/>
        </w:rPr>
        <w:t>十、之后需要填写学习计划书，点击下一处理，交由教学副院长审核。</w:t>
      </w:r>
    </w:p>
    <w:p w14:paraId="64705653">
      <w:r>
        <w:drawing>
          <wp:inline distT="0" distB="0" distL="114300" distR="114300">
            <wp:extent cx="5266055" cy="2678430"/>
            <wp:effectExtent l="0" t="0" r="4445" b="1270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267843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63D81949">
      <w:pPr>
        <w:jc w:val="center"/>
      </w:pPr>
      <w:r>
        <w:rPr>
          <w:rFonts w:hint="eastAsia"/>
        </w:rPr>
        <w:t>图9</w:t>
      </w:r>
    </w:p>
    <w:p w14:paraId="51EE822C">
      <w:pPr>
        <w:pStyle w:val="21"/>
        <w:ind w:firstLine="0" w:firstLineChars="0"/>
      </w:pPr>
      <w:r>
        <w:rPr>
          <w:rFonts w:hint="eastAsia"/>
        </w:rPr>
        <w:t>十一、如果审核成功后需要继续提交成绩和心得体会，这里需要在申请记录处上传。上传后点击保存。</w:t>
      </w:r>
    </w:p>
    <w:p w14:paraId="5A749B26">
      <w:r>
        <w:drawing>
          <wp:inline distT="0" distB="0" distL="114300" distR="114300">
            <wp:extent cx="5269865" cy="2710815"/>
            <wp:effectExtent l="0" t="0" r="635" b="6985"/>
            <wp:docPr id="7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2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71081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3CC0F69C">
      <w:pPr>
        <w:jc w:val="center"/>
      </w:pPr>
      <w:r>
        <w:rPr>
          <w:rFonts w:hint="eastAsia"/>
        </w:rPr>
        <w:t>图10</w:t>
      </w:r>
    </w:p>
    <w:p w14:paraId="280B574C">
      <w:r>
        <w:drawing>
          <wp:inline distT="0" distB="0" distL="0" distR="0">
            <wp:extent cx="5274310" cy="2685415"/>
            <wp:effectExtent l="19050" t="0" r="2540" b="0"/>
            <wp:docPr id="45" name="图片 6" descr="C:\Users\hp\Desktop\12_副本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图片 6" descr="C:\Users\hp\Desktop\12_副本.png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8602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73C90B3">
      <w:pPr>
        <w:jc w:val="center"/>
      </w:pPr>
      <w:r>
        <w:rPr>
          <w:rFonts w:hint="eastAsia"/>
        </w:rPr>
        <w:t>图11</w:t>
      </w:r>
    </w:p>
    <w:p w14:paraId="7EEE009C">
      <w:pPr>
        <w:pStyle w:val="21"/>
        <w:ind w:firstLine="0" w:firstLineChars="0"/>
      </w:pPr>
      <w:r>
        <w:rPr>
          <w:rFonts w:hint="eastAsia"/>
        </w:rPr>
        <w:t>十二、之后回到待办申请中，点击审核检查确认。无误后确认成绩单心得体会已上传并提交。</w:t>
      </w:r>
      <w:r>
        <w:drawing>
          <wp:inline distT="0" distB="0" distL="114300" distR="114300">
            <wp:extent cx="5273675" cy="2670175"/>
            <wp:effectExtent l="9525" t="9525" r="12700" b="12700"/>
            <wp:docPr id="8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3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670175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122577A8">
      <w:pPr>
        <w:jc w:val="center"/>
      </w:pPr>
      <w:r>
        <w:rPr>
          <w:rFonts w:hint="eastAsia"/>
        </w:rPr>
        <w:t>图12</w:t>
      </w:r>
    </w:p>
    <w:p w14:paraId="6D5E3691">
      <w:r>
        <w:drawing>
          <wp:inline distT="0" distB="0" distL="114300" distR="114300">
            <wp:extent cx="5270500" cy="2678430"/>
            <wp:effectExtent l="0" t="0" r="0" b="1270"/>
            <wp:docPr id="10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4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67843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612CE1BA">
      <w:pPr>
        <w:jc w:val="center"/>
      </w:pPr>
      <w:r>
        <w:rPr>
          <w:rFonts w:hint="eastAsia"/>
        </w:rPr>
        <w:t>图13</w:t>
      </w:r>
    </w:p>
    <w:p w14:paraId="7A4E30D2">
      <w:pPr>
        <w:pStyle w:val="21"/>
        <w:ind w:firstLine="0" w:firstLineChars="0"/>
      </w:pPr>
      <w:r>
        <w:rPr>
          <w:rFonts w:hint="eastAsia"/>
        </w:rPr>
        <w:t>十三、继续上传回国机票，然后点击下一处理，之后会交往国际合作与交流处李晓忆老师审核。</w:t>
      </w:r>
    </w:p>
    <w:p w14:paraId="1045ECBC">
      <w:r>
        <w:drawing>
          <wp:inline distT="0" distB="0" distL="114300" distR="114300">
            <wp:extent cx="5269865" cy="2649220"/>
            <wp:effectExtent l="9525" t="9525" r="16510" b="20955"/>
            <wp:docPr id="11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5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649220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bg1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1EC3AFB3">
      <w:pPr>
        <w:jc w:val="center"/>
      </w:pPr>
      <w:r>
        <w:rPr>
          <w:rFonts w:hint="eastAsia"/>
        </w:rPr>
        <w:t>图14</w:t>
      </w:r>
    </w:p>
    <w:p w14:paraId="3566CF60">
      <w:pPr>
        <w:pStyle w:val="21"/>
        <w:ind w:firstLine="0" w:firstLineChars="0"/>
      </w:pPr>
      <w:r>
        <w:rPr>
          <w:rFonts w:hint="eastAsia"/>
        </w:rPr>
        <w:t>十四、国际处审核完毕后，流程结束。</w:t>
      </w:r>
    </w:p>
    <w:p w14:paraId="1DE23145"/>
    <w:p w14:paraId="6C982A17">
      <w:pPr>
        <w:pStyle w:val="3"/>
      </w:pPr>
      <w:r>
        <w:t>线上项目、寒暑期短期游学项目</w:t>
      </w:r>
    </w:p>
    <w:p w14:paraId="6D5F9FBA">
      <w:pPr>
        <w:pStyle w:val="21"/>
        <w:numPr>
          <w:ilvl w:val="0"/>
          <w:numId w:val="3"/>
        </w:numPr>
        <w:ind w:firstLineChars="0"/>
      </w:pPr>
      <w:r>
        <w:rPr>
          <w:rFonts w:hint="eastAsia"/>
        </w:rPr>
        <w:t>登录后进入到国（境）外学生项目管理系统页面</w:t>
      </w:r>
    </w:p>
    <w:p w14:paraId="66B071D2">
      <w:r>
        <w:rPr>
          <w:rFonts w:hint="eastAsia"/>
        </w:rPr>
        <w:drawing>
          <wp:inline distT="0" distB="0" distL="114300" distR="114300">
            <wp:extent cx="5269865" cy="2632075"/>
            <wp:effectExtent l="9525" t="9525" r="16510" b="25400"/>
            <wp:docPr id="13" name="图片 13" descr="pc首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pc首页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63207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36ABA6FD">
      <w:pPr>
        <w:jc w:val="center"/>
      </w:pPr>
      <w:r>
        <w:rPr>
          <w:rFonts w:hint="eastAsia"/>
        </w:rPr>
        <w:t>图1</w:t>
      </w:r>
    </w:p>
    <w:p w14:paraId="05DC1D08">
      <w:pPr>
        <w:pStyle w:val="21"/>
        <w:numPr>
          <w:ilvl w:val="0"/>
          <w:numId w:val="3"/>
        </w:numPr>
        <w:ind w:firstLineChars="0"/>
      </w:pPr>
      <w:r>
        <w:rPr>
          <w:rFonts w:hint="eastAsia"/>
        </w:rPr>
        <w:t>进入到该页面后点击新建申请</w:t>
      </w:r>
    </w:p>
    <w:p w14:paraId="3C09B509">
      <w:r>
        <w:drawing>
          <wp:inline distT="0" distB="0" distL="114300" distR="114300">
            <wp:extent cx="5270500" cy="2666365"/>
            <wp:effectExtent l="0" t="0" r="0" b="635"/>
            <wp:docPr id="15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6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66636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6413D84B">
      <w:pPr>
        <w:jc w:val="center"/>
      </w:pPr>
      <w:r>
        <w:rPr>
          <w:rFonts w:hint="eastAsia"/>
        </w:rPr>
        <w:t>图2</w:t>
      </w:r>
    </w:p>
    <w:p w14:paraId="674265E8">
      <w:pPr>
        <w:pStyle w:val="21"/>
        <w:numPr>
          <w:ilvl w:val="0"/>
          <w:numId w:val="3"/>
        </w:numPr>
        <w:ind w:firstLineChars="0"/>
      </w:pPr>
      <w:r>
        <w:rPr>
          <w:rFonts w:hint="eastAsia"/>
        </w:rPr>
        <w:t>填写完对应的信息后点击下一处理，这里注意选择导师/辅导员，该处理会发送给表单选择的导师</w:t>
      </w:r>
      <w:r>
        <w:t>/</w:t>
      </w:r>
      <w:r>
        <w:rPr>
          <w:rFonts w:hint="eastAsia"/>
        </w:rPr>
        <w:t>辅导员</w:t>
      </w:r>
    </w:p>
    <w:p w14:paraId="5AB02F7E">
      <w:r>
        <w:drawing>
          <wp:inline distT="0" distB="0" distL="114300" distR="114300">
            <wp:extent cx="5271135" cy="2705735"/>
            <wp:effectExtent l="0" t="0" r="12065" b="12065"/>
            <wp:docPr id="1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7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70573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54347783">
      <w:pPr>
        <w:jc w:val="center"/>
      </w:pPr>
      <w:r>
        <w:rPr>
          <w:rFonts w:hint="eastAsia"/>
        </w:rPr>
        <w:t>图3</w:t>
      </w:r>
    </w:p>
    <w:p w14:paraId="308A8A4F">
      <w:r>
        <w:drawing>
          <wp:inline distT="0" distB="0" distL="0" distR="0">
            <wp:extent cx="5274310" cy="1984375"/>
            <wp:effectExtent l="19050" t="19050" r="21590" b="15875"/>
            <wp:docPr id="30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图片 30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984375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65000"/>
                          <a:lumOff val="3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18888729">
      <w:pPr>
        <w:jc w:val="center"/>
      </w:pPr>
      <w:r>
        <w:rPr>
          <w:rFonts w:hint="eastAsia"/>
        </w:rPr>
        <w:t>图4</w:t>
      </w:r>
    </w:p>
    <w:p w14:paraId="34982598">
      <w:pPr>
        <w:pStyle w:val="21"/>
        <w:numPr>
          <w:ilvl w:val="0"/>
          <w:numId w:val="3"/>
        </w:numPr>
        <w:ind w:firstLineChars="0"/>
      </w:pPr>
      <w:r>
        <w:rPr>
          <w:rFonts w:hint="eastAsia"/>
        </w:rPr>
        <w:t>申请完后可以在申请记录中查看自己的申请情况</w:t>
      </w:r>
    </w:p>
    <w:p w14:paraId="5782EEAE">
      <w:r>
        <w:drawing>
          <wp:inline distT="0" distB="0" distL="114300" distR="114300">
            <wp:extent cx="5269230" cy="2672080"/>
            <wp:effectExtent l="0" t="0" r="1270" b="7620"/>
            <wp:docPr id="1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8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67208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1B7D9B03">
      <w:pPr>
        <w:jc w:val="center"/>
      </w:pPr>
      <w:r>
        <w:rPr>
          <w:rFonts w:hint="eastAsia"/>
        </w:rPr>
        <w:t>图5</w:t>
      </w:r>
    </w:p>
    <w:p w14:paraId="60A44C17">
      <w:pPr>
        <w:pStyle w:val="21"/>
        <w:numPr>
          <w:ilvl w:val="0"/>
          <w:numId w:val="3"/>
        </w:numPr>
        <w:ind w:firstLineChars="0"/>
      </w:pPr>
      <w:r>
        <w:rPr>
          <w:rFonts w:hint="eastAsia"/>
        </w:rPr>
        <w:t>在待办申请中可以查看退回的申请，说明填写的有问题需要修改，左键点击进去修改后点击下一处理，继续审核。</w:t>
      </w:r>
    </w:p>
    <w:p w14:paraId="1C65D8CC">
      <w:r>
        <w:drawing>
          <wp:inline distT="0" distB="0" distL="114300" distR="114300">
            <wp:extent cx="5273675" cy="2699385"/>
            <wp:effectExtent l="0" t="0" r="9525" b="5715"/>
            <wp:docPr id="1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9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69938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2225483C">
      <w:pPr>
        <w:jc w:val="center"/>
      </w:pPr>
      <w:r>
        <w:rPr>
          <w:rFonts w:hint="eastAsia"/>
        </w:rPr>
        <w:t>图6</w:t>
      </w:r>
    </w:p>
    <w:p w14:paraId="2E4EAF32">
      <w:pPr>
        <w:pStyle w:val="21"/>
        <w:numPr>
          <w:ilvl w:val="0"/>
          <w:numId w:val="3"/>
        </w:numPr>
        <w:ind w:firstLineChars="0"/>
      </w:pPr>
      <w:r>
        <w:rPr>
          <w:rFonts w:hint="eastAsia"/>
        </w:rPr>
        <w:t>不同意的申请会在申请记录中查看原因。</w:t>
      </w:r>
    </w:p>
    <w:p w14:paraId="4BA685BF">
      <w:pPr>
        <w:pStyle w:val="21"/>
        <w:numPr>
          <w:ilvl w:val="0"/>
          <w:numId w:val="3"/>
        </w:numPr>
        <w:ind w:firstLineChars="0"/>
      </w:pPr>
      <w:r>
        <w:rPr>
          <w:rFonts w:hint="eastAsia"/>
        </w:rPr>
        <w:t>如果同意则需要上传结业材料，在我的待办中找到申请后单击进去上传材料，之后点击下一处理，交由国际合作与交流处确认。</w:t>
      </w:r>
    </w:p>
    <w:p w14:paraId="72C7B0B4">
      <w:r>
        <w:drawing>
          <wp:inline distT="0" distB="0" distL="114300" distR="114300">
            <wp:extent cx="5274310" cy="2691130"/>
            <wp:effectExtent l="0" t="0" r="8890" b="1270"/>
            <wp:docPr id="2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10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9113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34F7647D">
      <w:pPr>
        <w:jc w:val="center"/>
      </w:pPr>
      <w:r>
        <w:rPr>
          <w:rFonts w:hint="eastAsia"/>
        </w:rPr>
        <w:t>图7</w:t>
      </w:r>
    </w:p>
    <w:p w14:paraId="7E06EF9D"/>
    <w:p w14:paraId="3397805D">
      <w:r>
        <w:drawing>
          <wp:inline distT="0" distB="0" distL="114300" distR="114300">
            <wp:extent cx="5268595" cy="2661285"/>
            <wp:effectExtent l="0" t="0" r="1905" b="5715"/>
            <wp:docPr id="2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11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66128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08C93C88">
      <w:pPr>
        <w:jc w:val="center"/>
      </w:pPr>
      <w:r>
        <w:rPr>
          <w:rFonts w:hint="eastAsia"/>
        </w:rPr>
        <w:t>图8</w:t>
      </w:r>
    </w:p>
    <w:p w14:paraId="5C928A20">
      <w:pPr>
        <w:pStyle w:val="2"/>
      </w:pPr>
      <w:bookmarkStart w:id="5" w:name="_Toc145498287"/>
      <w:r>
        <w:rPr>
          <w:rFonts w:hint="eastAsia"/>
        </w:rPr>
        <w:t>手机端</w:t>
      </w:r>
      <w:bookmarkEnd w:id="5"/>
    </w:p>
    <w:p w14:paraId="23EF44A4">
      <w:pPr>
        <w:pStyle w:val="3"/>
      </w:pPr>
      <w:bookmarkStart w:id="6" w:name="_Toc145498288"/>
      <w:r>
        <w:rPr>
          <w:rFonts w:hint="eastAsia"/>
        </w:rPr>
        <w:t>实地项目</w:t>
      </w:r>
      <w:bookmarkEnd w:id="6"/>
    </w:p>
    <w:p w14:paraId="647B4718">
      <w:pPr>
        <w:pStyle w:val="4"/>
        <w:ind w:firstLine="600"/>
      </w:pPr>
      <w:bookmarkStart w:id="7" w:name="_Toc145498289"/>
      <w:r>
        <w:rPr>
          <w:rFonts w:hint="eastAsia"/>
        </w:rPr>
        <w:t>应届毕业生</w:t>
      </w:r>
      <w:bookmarkEnd w:id="7"/>
    </w:p>
    <w:p w14:paraId="18C01371">
      <w:pPr>
        <w:pStyle w:val="21"/>
        <w:numPr>
          <w:ilvl w:val="0"/>
          <w:numId w:val="4"/>
        </w:numPr>
        <w:ind w:firstLineChars="0"/>
      </w:pPr>
      <w:r>
        <w:rPr>
          <w:rFonts w:hint="eastAsia"/>
        </w:rPr>
        <w:t>登录后进入到国（境）外学生项目管理系统页面</w:t>
      </w:r>
    </w:p>
    <w:p w14:paraId="19ABFBD9">
      <w:pPr>
        <w:jc w:val="center"/>
      </w:pPr>
      <w:r>
        <w:drawing>
          <wp:inline distT="0" distB="0" distL="0" distR="0">
            <wp:extent cx="2141855" cy="3590925"/>
            <wp:effectExtent l="19050" t="0" r="0" b="0"/>
            <wp:docPr id="9" name="图片 1" descr="C:\Users\hp\Desktop\微信图片_20230919094936_副本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1" descr="C:\Users\hp\Desktop\微信图片_20230919094936_副本.jpg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44106" cy="35943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70C662F">
      <w:pPr>
        <w:jc w:val="center"/>
      </w:pPr>
      <w:r>
        <w:rPr>
          <w:rFonts w:hint="eastAsia"/>
        </w:rPr>
        <w:t>图1</w:t>
      </w:r>
    </w:p>
    <w:p w14:paraId="4C86FEE1">
      <w:pPr>
        <w:pStyle w:val="21"/>
        <w:numPr>
          <w:ilvl w:val="0"/>
          <w:numId w:val="4"/>
        </w:numPr>
        <w:ind w:firstLineChars="0"/>
      </w:pPr>
      <w:r>
        <w:rPr>
          <w:rFonts w:hint="eastAsia"/>
        </w:rPr>
        <w:t>进入到该页面后点击新建申请</w:t>
      </w:r>
    </w:p>
    <w:p w14:paraId="3865249F">
      <w:pPr>
        <w:jc w:val="center"/>
      </w:pPr>
      <w:r>
        <w:drawing>
          <wp:inline distT="0" distB="0" distL="114300" distR="114300">
            <wp:extent cx="2252345" cy="3945890"/>
            <wp:effectExtent l="9525" t="9525" r="11430" b="19685"/>
            <wp:docPr id="25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13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2252345" cy="3945890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bg1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4694787A">
      <w:pPr>
        <w:jc w:val="center"/>
      </w:pPr>
      <w:r>
        <w:rPr>
          <w:rFonts w:hint="eastAsia"/>
        </w:rPr>
        <w:t>图2</w:t>
      </w:r>
    </w:p>
    <w:p w14:paraId="4916C106">
      <w:pPr>
        <w:pStyle w:val="21"/>
        <w:numPr>
          <w:ilvl w:val="0"/>
          <w:numId w:val="4"/>
        </w:numPr>
        <w:ind w:firstLineChars="0"/>
      </w:pPr>
      <w:r>
        <w:rPr>
          <w:rFonts w:hint="eastAsia"/>
        </w:rPr>
        <w:t>填写完对应的信息后点击下一处理，这里注意选择导师/辅导员，该处理会发送给表单选择的导师</w:t>
      </w:r>
      <w:r>
        <w:t>/</w:t>
      </w:r>
      <w:r>
        <w:rPr>
          <w:rFonts w:hint="eastAsia"/>
        </w:rPr>
        <w:t>辅导员</w:t>
      </w:r>
    </w:p>
    <w:p w14:paraId="3D24A38E">
      <w:pPr>
        <w:jc w:val="center"/>
      </w:pPr>
      <w:r>
        <w:drawing>
          <wp:inline distT="0" distB="0" distL="0" distR="0">
            <wp:extent cx="2117090" cy="3281045"/>
            <wp:effectExtent l="9525" t="9525" r="19685" b="11430"/>
            <wp:docPr id="66" name="图片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图片 66"/>
                    <pic:cNvPicPr>
                      <a:picLocks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2117090" cy="3281045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65000"/>
                          <a:lumOff val="3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24B5A6F7">
      <w:pPr>
        <w:jc w:val="center"/>
      </w:pPr>
      <w:r>
        <w:rPr>
          <w:rFonts w:hint="eastAsia"/>
        </w:rPr>
        <w:t>图3</w:t>
      </w:r>
    </w:p>
    <w:p w14:paraId="0AD1F40A">
      <w:pPr>
        <w:pStyle w:val="21"/>
        <w:numPr>
          <w:ilvl w:val="0"/>
          <w:numId w:val="4"/>
        </w:numPr>
        <w:ind w:firstLineChars="0"/>
      </w:pPr>
      <w:r>
        <w:rPr>
          <w:rFonts w:hint="eastAsia"/>
        </w:rPr>
        <w:t>申请完后可以在申请记录中查看自己的申请情况</w:t>
      </w:r>
    </w:p>
    <w:p w14:paraId="35A10B9C">
      <w:pPr>
        <w:jc w:val="center"/>
      </w:pPr>
      <w:r>
        <w:drawing>
          <wp:inline distT="0" distB="0" distL="114300" distR="114300">
            <wp:extent cx="2091690" cy="3669030"/>
            <wp:effectExtent l="9525" t="9525" r="19685" b="17145"/>
            <wp:docPr id="26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图片 14"/>
                    <pic:cNvPicPr>
                      <a:picLocks noChangeAspect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2091690" cy="3669030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bg1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48EDB39E">
      <w:pPr>
        <w:jc w:val="center"/>
      </w:pPr>
      <w:r>
        <w:rPr>
          <w:rFonts w:hint="eastAsia"/>
        </w:rPr>
        <w:t>图4</w:t>
      </w:r>
    </w:p>
    <w:p w14:paraId="6E78F9F9">
      <w:pPr>
        <w:pStyle w:val="21"/>
        <w:numPr>
          <w:ilvl w:val="0"/>
          <w:numId w:val="4"/>
        </w:numPr>
        <w:ind w:firstLineChars="0"/>
      </w:pPr>
      <w:r>
        <w:rPr>
          <w:rFonts w:hint="eastAsia"/>
        </w:rPr>
        <w:t>在待办申请中可以查看退回的申请，说明填写的有问题需要修改，左键点击进去，修改后点击下一处理，继续审核。</w:t>
      </w:r>
    </w:p>
    <w:p w14:paraId="6BE5A95D">
      <w:pPr>
        <w:pStyle w:val="21"/>
        <w:numPr>
          <w:ilvl w:val="0"/>
          <w:numId w:val="4"/>
        </w:numPr>
        <w:ind w:firstLineChars="0"/>
      </w:pPr>
      <w:r>
        <w:rPr>
          <w:rFonts w:hint="eastAsia"/>
        </w:rPr>
        <w:t>不同意的申请会在申请记录中查看原因。</w:t>
      </w:r>
    </w:p>
    <w:p w14:paraId="4AB2CFFB">
      <w:pPr>
        <w:pStyle w:val="21"/>
        <w:numPr>
          <w:ilvl w:val="0"/>
          <w:numId w:val="4"/>
        </w:numPr>
        <w:ind w:firstLineChars="0"/>
      </w:pPr>
      <w:r>
        <w:rPr>
          <w:rFonts w:hint="eastAsia"/>
        </w:rPr>
        <w:t>审核同意后会在待办中显示，需要继续提交相关资料。</w:t>
      </w:r>
    </w:p>
    <w:p w14:paraId="55C5085B">
      <w:pPr>
        <w:jc w:val="center"/>
      </w:pPr>
      <w:r>
        <w:drawing>
          <wp:inline distT="0" distB="0" distL="0" distR="0">
            <wp:extent cx="2028190" cy="3525520"/>
            <wp:effectExtent l="9525" t="9525" r="19685" b="20955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2028190" cy="3525520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65000"/>
                          <a:lumOff val="3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6A287F99">
      <w:pPr>
        <w:jc w:val="center"/>
      </w:pPr>
      <w:r>
        <w:rPr>
          <w:rFonts w:hint="eastAsia"/>
        </w:rPr>
        <w:t>图5</w:t>
      </w:r>
    </w:p>
    <w:p w14:paraId="522AAF4A">
      <w:pPr>
        <w:pStyle w:val="21"/>
        <w:numPr>
          <w:ilvl w:val="0"/>
          <w:numId w:val="4"/>
        </w:numPr>
        <w:ind w:firstLineChars="0"/>
      </w:pPr>
      <w:r>
        <w:rPr>
          <w:rFonts w:hint="eastAsia"/>
        </w:rPr>
        <w:t>审核同意后需要在我的待办中上传护照签证等材料，左键单击后进入，上传完之后点击下一处理。</w:t>
      </w:r>
    </w:p>
    <w:p w14:paraId="7E2146F3">
      <w:pPr>
        <w:jc w:val="center"/>
      </w:pPr>
      <w:r>
        <w:drawing>
          <wp:inline distT="0" distB="0" distL="114300" distR="114300">
            <wp:extent cx="1968500" cy="3442970"/>
            <wp:effectExtent l="9525" t="9525" r="15875" b="14605"/>
            <wp:docPr id="27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15"/>
                    <pic:cNvPicPr>
                      <a:picLocks noChangeAspect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1968500" cy="3442970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bg1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1637F7BC">
      <w:pPr>
        <w:jc w:val="center"/>
      </w:pPr>
      <w:r>
        <w:rPr>
          <w:rFonts w:hint="eastAsia"/>
        </w:rPr>
        <w:t>图6</w:t>
      </w:r>
    </w:p>
    <w:p w14:paraId="69126AA1">
      <w:pPr>
        <w:jc w:val="center"/>
      </w:pPr>
      <w:r>
        <w:drawing>
          <wp:inline distT="0" distB="0" distL="0" distR="0">
            <wp:extent cx="2181225" cy="3790950"/>
            <wp:effectExtent l="9525" t="9525" r="19050" b="9525"/>
            <wp:docPr id="23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23"/>
                    <pic:cNvPicPr>
                      <a:picLocks noChangeAspect="1"/>
                    </pic:cNvPicPr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2181225" cy="3790950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65000"/>
                          <a:lumOff val="3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3C55E512">
      <w:pPr>
        <w:jc w:val="center"/>
      </w:pPr>
      <w:r>
        <w:rPr>
          <w:rFonts w:hint="eastAsia"/>
        </w:rPr>
        <w:t>图7</w:t>
      </w:r>
    </w:p>
    <w:p w14:paraId="3318721E">
      <w:pPr>
        <w:pStyle w:val="21"/>
        <w:numPr>
          <w:ilvl w:val="0"/>
          <w:numId w:val="4"/>
        </w:numPr>
        <w:ind w:firstLineChars="0"/>
      </w:pPr>
      <w:r>
        <w:rPr>
          <w:rFonts w:hint="eastAsia"/>
        </w:rPr>
        <w:t>点击完下一处理后选择正确的老师，之后点击确定</w:t>
      </w:r>
    </w:p>
    <w:p w14:paraId="0DDC091A"/>
    <w:p w14:paraId="68811E17">
      <w:pPr>
        <w:pStyle w:val="21"/>
        <w:numPr>
          <w:ilvl w:val="0"/>
          <w:numId w:val="4"/>
        </w:numPr>
        <w:ind w:firstLineChars="0"/>
      </w:pPr>
      <w:r>
        <w:rPr>
          <w:rFonts w:hint="eastAsia"/>
        </w:rPr>
        <w:t>该流程结束，等待老师审核。</w:t>
      </w:r>
    </w:p>
    <w:p w14:paraId="51679D4B">
      <w:pPr>
        <w:pStyle w:val="4"/>
        <w:ind w:firstLine="600"/>
      </w:pPr>
      <w:bookmarkStart w:id="8" w:name="_Toc145498290"/>
      <w:r>
        <w:rPr>
          <w:rFonts w:hint="eastAsia"/>
        </w:rPr>
        <w:t>非应届毕业生</w:t>
      </w:r>
      <w:bookmarkEnd w:id="8"/>
    </w:p>
    <w:p w14:paraId="350747F2">
      <w:pPr>
        <w:pStyle w:val="21"/>
        <w:numPr>
          <w:ilvl w:val="0"/>
          <w:numId w:val="5"/>
        </w:numPr>
        <w:ind w:firstLineChars="0"/>
      </w:pPr>
      <w:r>
        <w:rPr>
          <w:rFonts w:hint="eastAsia"/>
        </w:rPr>
        <w:t>登录后进入到国（境）外学生项目管理系统页面</w:t>
      </w:r>
    </w:p>
    <w:p w14:paraId="602BCE4A">
      <w:pPr>
        <w:jc w:val="center"/>
      </w:pPr>
      <w:r>
        <w:drawing>
          <wp:inline distT="0" distB="0" distL="0" distR="0">
            <wp:extent cx="1993265" cy="2885440"/>
            <wp:effectExtent l="19050" t="0" r="6844" b="0"/>
            <wp:docPr id="43" name="图片 2" descr="C:\Users\hp\Desktop\微信图片_20230919094936_副本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图片 2" descr="C:\Users\hp\Desktop\微信图片_20230919094936_副本.jpg"/>
                    <pic:cNvPicPr>
                      <a:picLocks noChangeAspect="1" noChangeArrowheads="1"/>
                    </pic:cNvPicPr>
                  </pic:nvPicPr>
                  <pic:blipFill>
                    <a:blip r:embed="rId3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995984" cy="28894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E8827E3">
      <w:pPr>
        <w:jc w:val="center"/>
      </w:pPr>
      <w:r>
        <w:rPr>
          <w:rFonts w:hint="eastAsia"/>
        </w:rPr>
        <w:t>图1</w:t>
      </w:r>
    </w:p>
    <w:p w14:paraId="58277AF8">
      <w:pPr>
        <w:pStyle w:val="21"/>
        <w:numPr>
          <w:ilvl w:val="0"/>
          <w:numId w:val="5"/>
        </w:numPr>
        <w:ind w:firstLineChars="0"/>
      </w:pPr>
      <w:r>
        <w:rPr>
          <w:rFonts w:hint="eastAsia"/>
        </w:rPr>
        <w:t>进入到该页面后点击新建申请</w:t>
      </w:r>
    </w:p>
    <w:p w14:paraId="7EF6703F">
      <w:pPr>
        <w:jc w:val="center"/>
      </w:pPr>
      <w:r>
        <w:drawing>
          <wp:inline distT="0" distB="0" distL="0" distR="0">
            <wp:extent cx="2195830" cy="3816985"/>
            <wp:effectExtent l="9525" t="9525" r="17145" b="21590"/>
            <wp:docPr id="35" name="图片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图片 35"/>
                    <pic:cNvPicPr>
                      <a:picLocks noChangeAspect="1"/>
                    </pic:cNvPicPr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2195830" cy="3816985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65000"/>
                          <a:lumOff val="3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3289E51A">
      <w:pPr>
        <w:jc w:val="center"/>
      </w:pPr>
      <w:r>
        <w:rPr>
          <w:rFonts w:hint="eastAsia"/>
        </w:rPr>
        <w:t>图2</w:t>
      </w:r>
    </w:p>
    <w:p w14:paraId="1F45B3D3">
      <w:pPr>
        <w:pStyle w:val="21"/>
        <w:numPr>
          <w:ilvl w:val="0"/>
          <w:numId w:val="5"/>
        </w:numPr>
        <w:ind w:firstLineChars="0"/>
      </w:pPr>
      <w:r>
        <w:rPr>
          <w:rFonts w:hint="eastAsia"/>
        </w:rPr>
        <w:t>填写完对应的信息后点击下一处理，这里注意选择导师/辅导员，该处理会发送给表单选择的导师</w:t>
      </w:r>
      <w:r>
        <w:t>/</w:t>
      </w:r>
      <w:r>
        <w:rPr>
          <w:rFonts w:hint="eastAsia"/>
        </w:rPr>
        <w:t>辅导员</w:t>
      </w:r>
    </w:p>
    <w:p w14:paraId="198F8013">
      <w:pPr>
        <w:jc w:val="center"/>
      </w:pPr>
      <w:r>
        <w:drawing>
          <wp:inline distT="0" distB="0" distL="114300" distR="114300">
            <wp:extent cx="1930400" cy="3135630"/>
            <wp:effectExtent l="9525" t="9525" r="15875" b="17145"/>
            <wp:docPr id="32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图片 17"/>
                    <pic:cNvPicPr>
                      <a:picLocks noChangeAspect="1"/>
                    </pic:cNvPicPr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30400" cy="3135630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bg1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004B11C8">
      <w:pPr>
        <w:jc w:val="center"/>
      </w:pPr>
      <w:r>
        <w:rPr>
          <w:rFonts w:hint="eastAsia"/>
        </w:rPr>
        <w:t>图3</w:t>
      </w:r>
    </w:p>
    <w:p w14:paraId="44302E4D">
      <w:pPr>
        <w:pStyle w:val="21"/>
        <w:numPr>
          <w:ilvl w:val="0"/>
          <w:numId w:val="5"/>
        </w:numPr>
        <w:ind w:firstLineChars="0"/>
      </w:pPr>
      <w:r>
        <w:rPr>
          <w:rFonts w:hint="eastAsia"/>
        </w:rPr>
        <w:t>申请完后可以在我的申请中查看自己的申请情况</w:t>
      </w:r>
    </w:p>
    <w:p w14:paraId="0F5E1516">
      <w:pPr>
        <w:jc w:val="center"/>
      </w:pPr>
      <w:r>
        <w:drawing>
          <wp:inline distT="0" distB="0" distL="114300" distR="114300">
            <wp:extent cx="1862455" cy="3251200"/>
            <wp:effectExtent l="9525" t="9525" r="20320" b="15875"/>
            <wp:docPr id="33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图片 18"/>
                    <pic:cNvPicPr>
                      <a:picLocks noChangeAspect="1"/>
                    </pic:cNvPicPr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1862455" cy="3251200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bg1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198D2E2F">
      <w:pPr>
        <w:jc w:val="center"/>
      </w:pPr>
      <w:r>
        <w:rPr>
          <w:rFonts w:hint="eastAsia"/>
        </w:rPr>
        <w:t>图4</w:t>
      </w:r>
    </w:p>
    <w:p w14:paraId="5A6D954C">
      <w:pPr>
        <w:pStyle w:val="21"/>
        <w:numPr>
          <w:ilvl w:val="0"/>
          <w:numId w:val="5"/>
        </w:numPr>
        <w:ind w:firstLineChars="0"/>
      </w:pPr>
      <w:r>
        <w:rPr>
          <w:rFonts w:hint="eastAsia"/>
        </w:rPr>
        <w:t>在待办申请中可以查看退回的申请，说明填写的有问题需要修改，左键点击进去修改后点击下一处理，继续审核。</w:t>
      </w:r>
    </w:p>
    <w:p w14:paraId="7875FC84">
      <w:pPr>
        <w:pStyle w:val="21"/>
        <w:numPr>
          <w:ilvl w:val="0"/>
          <w:numId w:val="5"/>
        </w:numPr>
        <w:ind w:firstLineChars="0"/>
      </w:pPr>
      <w:r>
        <w:rPr>
          <w:rFonts w:hint="eastAsia"/>
        </w:rPr>
        <w:t>不同意的申请会在申请记录中查看原因。</w:t>
      </w:r>
    </w:p>
    <w:p w14:paraId="1ED2D009">
      <w:pPr>
        <w:pStyle w:val="21"/>
        <w:numPr>
          <w:ilvl w:val="0"/>
          <w:numId w:val="5"/>
        </w:numPr>
        <w:ind w:firstLineChars="0"/>
      </w:pPr>
      <w:r>
        <w:rPr>
          <w:rFonts w:hint="eastAsia"/>
        </w:rPr>
        <w:t>如果同意后会在待办中显示，需要提交承诺书。提交后继续点击下一处理。</w:t>
      </w:r>
    </w:p>
    <w:p w14:paraId="2B09366F">
      <w:pPr>
        <w:jc w:val="center"/>
      </w:pPr>
      <w:r>
        <w:drawing>
          <wp:inline distT="0" distB="0" distL="0" distR="0">
            <wp:extent cx="1798955" cy="3126740"/>
            <wp:effectExtent l="9525" t="9525" r="20320" b="13335"/>
            <wp:docPr id="68" name="图片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图片 68"/>
                    <pic:cNvPicPr>
                      <a:picLocks noChangeAspect="1"/>
                    </pic:cNvPicPr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1798955" cy="3126740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65000"/>
                          <a:lumOff val="3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65FCA407">
      <w:pPr>
        <w:jc w:val="center"/>
      </w:pPr>
      <w:r>
        <w:rPr>
          <w:rFonts w:hint="eastAsia"/>
        </w:rPr>
        <w:t>图5</w:t>
      </w:r>
    </w:p>
    <w:p w14:paraId="719DF458">
      <w:pPr>
        <w:pStyle w:val="21"/>
        <w:numPr>
          <w:ilvl w:val="0"/>
          <w:numId w:val="5"/>
        </w:numPr>
        <w:ind w:firstLineChars="0"/>
      </w:pPr>
      <w:r>
        <w:rPr>
          <w:rFonts w:hint="eastAsia"/>
        </w:rPr>
        <w:t>提交完承诺书后回到我的待办，需要继续提交离校巡回单填写完后点击下一处理。这里需要注意选择正确的所在学院教务员姓名，你的申请将发送给教务员老师</w:t>
      </w:r>
    </w:p>
    <w:p w14:paraId="65356257">
      <w:pPr>
        <w:jc w:val="center"/>
      </w:pPr>
      <w:r>
        <w:drawing>
          <wp:inline distT="0" distB="0" distL="0" distR="0">
            <wp:extent cx="2121535" cy="3687445"/>
            <wp:effectExtent l="9525" t="9525" r="15240" b="11430"/>
            <wp:docPr id="69" name="图片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" name="图片 69"/>
                    <pic:cNvPicPr>
                      <a:picLocks noChangeAspect="1"/>
                    </pic:cNvPicPr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2121535" cy="3687445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65000"/>
                          <a:lumOff val="3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1C541FC2">
      <w:pPr>
        <w:jc w:val="center"/>
      </w:pPr>
      <w:r>
        <w:rPr>
          <w:rFonts w:hint="eastAsia"/>
        </w:rPr>
        <w:t>图6</w:t>
      </w:r>
    </w:p>
    <w:p w14:paraId="77577FBF">
      <w:pPr>
        <w:pStyle w:val="21"/>
        <w:numPr>
          <w:ilvl w:val="0"/>
          <w:numId w:val="5"/>
        </w:numPr>
        <w:ind w:firstLineChars="0"/>
      </w:pPr>
      <w:r>
        <w:rPr>
          <w:rFonts w:hint="eastAsia"/>
        </w:rPr>
        <w:t>如果教务员老师审核通过后会流转至学院副书记-研究生处/教务处-国际合作与交流处。</w:t>
      </w:r>
    </w:p>
    <w:p w14:paraId="3DC1D958">
      <w:pPr>
        <w:pStyle w:val="21"/>
        <w:numPr>
          <w:ilvl w:val="0"/>
          <w:numId w:val="5"/>
        </w:numPr>
        <w:ind w:firstLineChars="0"/>
      </w:pPr>
      <w:r>
        <w:rPr>
          <w:rFonts w:hint="eastAsia"/>
        </w:rPr>
        <w:t>之后需要填写学习计划书，点击下一处理，交由教学副院长审核。</w:t>
      </w:r>
    </w:p>
    <w:p w14:paraId="697B067E">
      <w:pPr>
        <w:jc w:val="center"/>
      </w:pPr>
      <w:r>
        <w:drawing>
          <wp:inline distT="0" distB="0" distL="114300" distR="114300">
            <wp:extent cx="1985645" cy="3443605"/>
            <wp:effectExtent l="9525" t="9525" r="11430" b="13970"/>
            <wp:docPr id="34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图片 19"/>
                    <pic:cNvPicPr>
                      <a:picLocks noChangeAspect="1"/>
                    </pic:cNvPicPr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1985645" cy="3443605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bg1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7EDC1479">
      <w:pPr>
        <w:jc w:val="center"/>
      </w:pPr>
      <w:r>
        <w:rPr>
          <w:rFonts w:hint="eastAsia"/>
        </w:rPr>
        <w:t>图7</w:t>
      </w:r>
    </w:p>
    <w:p w14:paraId="0AFBD7DE">
      <w:pPr>
        <w:pStyle w:val="21"/>
        <w:numPr>
          <w:ilvl w:val="0"/>
          <w:numId w:val="5"/>
        </w:numPr>
        <w:ind w:firstLineChars="0"/>
      </w:pPr>
      <w:r>
        <w:rPr>
          <w:rFonts w:hint="eastAsia"/>
        </w:rPr>
        <w:t>如果审核成功后需要继续提交成绩和心得体会。上传后点击下一处理。</w:t>
      </w:r>
    </w:p>
    <w:p w14:paraId="52A6F594">
      <w:pPr>
        <w:jc w:val="center"/>
      </w:pPr>
      <w:r>
        <w:drawing>
          <wp:inline distT="0" distB="0" distL="0" distR="0">
            <wp:extent cx="2056130" cy="3573780"/>
            <wp:effectExtent l="9525" t="9525" r="17145" b="10795"/>
            <wp:docPr id="71" name="图片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" name="图片 71"/>
                    <pic:cNvPicPr>
                      <a:picLocks noChangeAspect="1"/>
                    </pic:cNvPicPr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2056130" cy="3573780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65000"/>
                          <a:lumOff val="3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4A397E98">
      <w:pPr>
        <w:jc w:val="center"/>
      </w:pPr>
      <w:r>
        <w:rPr>
          <w:rFonts w:hint="eastAsia"/>
        </w:rPr>
        <w:t>图8</w:t>
      </w:r>
    </w:p>
    <w:p w14:paraId="041DA8B4">
      <w:pPr>
        <w:pStyle w:val="21"/>
        <w:numPr>
          <w:ilvl w:val="0"/>
          <w:numId w:val="5"/>
        </w:numPr>
        <w:ind w:firstLineChars="0"/>
      </w:pPr>
      <w:r>
        <w:rPr>
          <w:rFonts w:hint="eastAsia"/>
        </w:rPr>
        <w:t>继续上传回国机票，然后点击下一处理，之后会交往国际处审核。</w:t>
      </w:r>
    </w:p>
    <w:p w14:paraId="08741DB1">
      <w:pPr>
        <w:jc w:val="center"/>
      </w:pPr>
      <w:r>
        <w:drawing>
          <wp:inline distT="0" distB="0" distL="0" distR="0">
            <wp:extent cx="1871980" cy="3253740"/>
            <wp:effectExtent l="9525" t="9525" r="10795" b="13335"/>
            <wp:docPr id="72" name="图片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图片 72"/>
                    <pic:cNvPicPr>
                      <a:picLocks noChangeAspect="1"/>
                    </pic:cNvPicPr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1871980" cy="3253740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65000"/>
                          <a:lumOff val="3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2240A848">
      <w:pPr>
        <w:jc w:val="center"/>
      </w:pPr>
      <w:r>
        <w:rPr>
          <w:rFonts w:hint="eastAsia"/>
        </w:rPr>
        <w:t>图9</w:t>
      </w:r>
    </w:p>
    <w:p w14:paraId="4FA800D3">
      <w:pPr>
        <w:pStyle w:val="21"/>
        <w:numPr>
          <w:ilvl w:val="0"/>
          <w:numId w:val="5"/>
        </w:numPr>
        <w:ind w:firstLineChars="0"/>
      </w:pPr>
      <w:r>
        <w:rPr>
          <w:rFonts w:hint="eastAsia"/>
        </w:rPr>
        <w:t>国际处审核完毕后，流程结束。</w:t>
      </w:r>
    </w:p>
    <w:p w14:paraId="1EC4DCC8"/>
    <w:p w14:paraId="6B8CE2D1">
      <w:pPr>
        <w:pStyle w:val="3"/>
      </w:pPr>
      <w:r>
        <w:t>线上项目、寒暑期短期游学项目</w:t>
      </w:r>
    </w:p>
    <w:p w14:paraId="32DD6ED0">
      <w:pPr>
        <w:pStyle w:val="21"/>
        <w:numPr>
          <w:ilvl w:val="0"/>
          <w:numId w:val="6"/>
        </w:numPr>
        <w:ind w:firstLineChars="0"/>
      </w:pPr>
      <w:r>
        <w:rPr>
          <w:rFonts w:hint="eastAsia"/>
        </w:rPr>
        <w:t>登录后进入到国（境）外学生项目管理系统页面</w:t>
      </w:r>
    </w:p>
    <w:p w14:paraId="271AFD62">
      <w:pPr>
        <w:jc w:val="center"/>
      </w:pPr>
      <w:r>
        <w:drawing>
          <wp:inline distT="0" distB="0" distL="0" distR="0">
            <wp:extent cx="2058670" cy="3388995"/>
            <wp:effectExtent l="19050" t="0" r="0" b="0"/>
            <wp:docPr id="44" name="图片 3" descr="C:\Users\hp\Desktop\微信图片_20230919094936_副本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图片 3" descr="C:\Users\hp\Desktop\微信图片_20230919094936_副本.jpg"/>
                    <pic:cNvPicPr>
                      <a:picLocks noChangeAspect="1" noChangeArrowheads="1"/>
                    </pic:cNvPicPr>
                  </pic:nvPicPr>
                  <pic:blipFill>
                    <a:blip r:embed="rId4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061201" cy="33929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708C0C0">
      <w:pPr>
        <w:jc w:val="center"/>
      </w:pPr>
      <w:r>
        <w:rPr>
          <w:rFonts w:hint="eastAsia"/>
        </w:rPr>
        <w:t>图1</w:t>
      </w:r>
    </w:p>
    <w:p w14:paraId="01B8076D">
      <w:pPr>
        <w:pStyle w:val="21"/>
        <w:numPr>
          <w:ilvl w:val="0"/>
          <w:numId w:val="6"/>
        </w:numPr>
        <w:ind w:firstLineChars="0"/>
      </w:pPr>
      <w:r>
        <w:rPr>
          <w:rFonts w:hint="eastAsia"/>
        </w:rPr>
        <w:t>进入到该页面后点击新建申请</w:t>
      </w:r>
    </w:p>
    <w:p w14:paraId="71CA343B">
      <w:pPr>
        <w:jc w:val="center"/>
      </w:pPr>
      <w:r>
        <w:drawing>
          <wp:inline distT="0" distB="0" distL="0" distR="0">
            <wp:extent cx="2021840" cy="3514725"/>
            <wp:effectExtent l="9525" t="9525" r="13335" b="19050"/>
            <wp:docPr id="74" name="图片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图片 74"/>
                    <pic:cNvPicPr>
                      <a:picLocks noChangeAspect="1"/>
                    </pic:cNvPicPr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2021840" cy="3514725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65000"/>
                          <a:lumOff val="3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358CB102">
      <w:pPr>
        <w:jc w:val="center"/>
      </w:pPr>
      <w:r>
        <w:rPr>
          <w:rFonts w:hint="eastAsia"/>
        </w:rPr>
        <w:t>图2</w:t>
      </w:r>
    </w:p>
    <w:p w14:paraId="75651B4E">
      <w:pPr>
        <w:pStyle w:val="21"/>
        <w:numPr>
          <w:ilvl w:val="0"/>
          <w:numId w:val="6"/>
        </w:numPr>
        <w:ind w:firstLineChars="0"/>
      </w:pPr>
      <w:r>
        <w:rPr>
          <w:rFonts w:hint="eastAsia"/>
        </w:rPr>
        <w:t>填写完对应的信息后点击下一处理，这里注意选择导师/辅导员，该处理会发送给表单选择的导师</w:t>
      </w:r>
      <w:r>
        <w:t>/</w:t>
      </w:r>
      <w:r>
        <w:rPr>
          <w:rFonts w:hint="eastAsia"/>
        </w:rPr>
        <w:t>辅导员</w:t>
      </w:r>
    </w:p>
    <w:p w14:paraId="2B1893DB">
      <w:pPr>
        <w:pStyle w:val="21"/>
        <w:numPr>
          <w:ilvl w:val="0"/>
          <w:numId w:val="6"/>
        </w:numPr>
        <w:ind w:firstLineChars="0"/>
      </w:pPr>
      <w:r>
        <w:rPr>
          <w:rFonts w:hint="eastAsia"/>
        </w:rPr>
        <w:t>申请完后可以在申请记录中查看自己的申请情况</w:t>
      </w:r>
    </w:p>
    <w:p w14:paraId="13A8AEB9">
      <w:pPr>
        <w:jc w:val="center"/>
      </w:pPr>
      <w:r>
        <w:drawing>
          <wp:inline distT="0" distB="0" distL="114300" distR="114300">
            <wp:extent cx="2254885" cy="3979545"/>
            <wp:effectExtent l="9525" t="9525" r="21590" b="11430"/>
            <wp:docPr id="38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图片 21"/>
                    <pic:cNvPicPr>
                      <a:picLocks noChangeAspect="1"/>
                    </pic:cNvPicPr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2254885" cy="3979545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bg1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3DA0ADEE">
      <w:pPr>
        <w:jc w:val="center"/>
      </w:pPr>
      <w:r>
        <w:rPr>
          <w:rFonts w:hint="eastAsia"/>
        </w:rPr>
        <w:t>图3</w:t>
      </w:r>
    </w:p>
    <w:p w14:paraId="70EB1BD0">
      <w:pPr>
        <w:pStyle w:val="21"/>
        <w:numPr>
          <w:ilvl w:val="0"/>
          <w:numId w:val="6"/>
        </w:numPr>
        <w:ind w:firstLineChars="0"/>
      </w:pPr>
      <w:r>
        <w:rPr>
          <w:rFonts w:hint="eastAsia"/>
        </w:rPr>
        <w:t>在待办申请中可以查看退回的申请，说明填写的有问题需要修改，左键点击进去修改后点击下一处理，继续审核。</w:t>
      </w:r>
    </w:p>
    <w:p w14:paraId="1B260859">
      <w:pPr>
        <w:pStyle w:val="21"/>
        <w:numPr>
          <w:ilvl w:val="0"/>
          <w:numId w:val="6"/>
        </w:numPr>
        <w:ind w:firstLineChars="0"/>
      </w:pPr>
      <w:r>
        <w:rPr>
          <w:rFonts w:hint="eastAsia"/>
        </w:rPr>
        <w:t>不同意的申请会在申请记录中查看原因。</w:t>
      </w:r>
    </w:p>
    <w:p w14:paraId="0F8AF6AF">
      <w:pPr>
        <w:pStyle w:val="21"/>
        <w:numPr>
          <w:ilvl w:val="0"/>
          <w:numId w:val="6"/>
        </w:numPr>
        <w:ind w:firstLineChars="0"/>
      </w:pPr>
      <w:r>
        <w:rPr>
          <w:rFonts w:hint="eastAsia"/>
        </w:rPr>
        <w:t>如果同意则需要上传结业材料，在我的待办中找到申请后单击进去上传材料，之后点击下一处理，交由国际合作与交流处确认。</w:t>
      </w:r>
    </w:p>
    <w:p w14:paraId="4F6238A3">
      <w:pPr>
        <w:jc w:val="center"/>
      </w:pPr>
      <w:r>
        <w:drawing>
          <wp:inline distT="0" distB="0" distL="0" distR="0">
            <wp:extent cx="2229485" cy="3874770"/>
            <wp:effectExtent l="9525" t="9525" r="21590" b="14605"/>
            <wp:docPr id="73" name="图片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" name="图片 73"/>
                    <pic:cNvPicPr>
                      <a:picLocks noChangeAspect="1"/>
                    </pic:cNvPicPr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2229485" cy="3874770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65000"/>
                          <a:lumOff val="3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6740AB9A">
      <w:pPr>
        <w:jc w:val="center"/>
      </w:pPr>
      <w:r>
        <w:rPr>
          <w:rFonts w:hint="eastAsia"/>
        </w:rPr>
        <w:t>图4</w:t>
      </w:r>
    </w:p>
    <w:p w14:paraId="0A4D3908">
      <w:pPr>
        <w:jc w:val="center"/>
      </w:pPr>
    </w:p>
    <w:p w14:paraId="73BA152B">
      <w:pPr>
        <w:jc w:val="center"/>
      </w:pPr>
    </w:p>
    <w:p w14:paraId="34DB71FB">
      <w:pPr>
        <w:jc w:val="center"/>
      </w:pPr>
    </w:p>
    <w:p w14:paraId="40978B18">
      <w:pPr>
        <w:jc w:val="center"/>
      </w:pPr>
      <w:r>
        <w:rPr>
          <w:rFonts w:hint="eastAsia"/>
        </w:rPr>
        <w:t>国际合作与交流处技术服务电话：0371-86608653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586A6AA"/>
    <w:multiLevelType w:val="multilevel"/>
    <w:tmpl w:val="9586A6AA"/>
    <w:lvl w:ilvl="0" w:tentative="0">
      <w:start w:val="1"/>
      <w:numFmt w:val="chineseCountingThousand"/>
      <w:lvlText w:val="%1、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1A282EF2"/>
    <w:multiLevelType w:val="multilevel"/>
    <w:tmpl w:val="1A282EF2"/>
    <w:lvl w:ilvl="0" w:tentative="0">
      <w:start w:val="1"/>
      <w:numFmt w:val="chineseCountingThousand"/>
      <w:suff w:val="space"/>
      <w:lvlText w:val="%1、"/>
      <w:lvlJc w:val="left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27EA6311"/>
    <w:multiLevelType w:val="multilevel"/>
    <w:tmpl w:val="27EA6311"/>
    <w:lvl w:ilvl="0" w:tentative="0">
      <w:start w:val="1"/>
      <w:numFmt w:val="chineseCountingThousand"/>
      <w:lvlText w:val="%1、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41EF2DB9"/>
    <w:multiLevelType w:val="multilevel"/>
    <w:tmpl w:val="41EF2DB9"/>
    <w:lvl w:ilvl="0" w:tentative="0">
      <w:start w:val="1"/>
      <w:numFmt w:val="chineseCountingThousand"/>
      <w:suff w:val="space"/>
      <w:lvlText w:val="%1、"/>
      <w:lvlJc w:val="left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5B353E32"/>
    <w:multiLevelType w:val="multilevel"/>
    <w:tmpl w:val="5B353E32"/>
    <w:lvl w:ilvl="0" w:tentative="0">
      <w:start w:val="1"/>
      <w:numFmt w:val="chineseCountingThousand"/>
      <w:suff w:val="space"/>
      <w:lvlText w:val="%1、"/>
      <w:lvlJc w:val="left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6D7E43DC"/>
    <w:multiLevelType w:val="multilevel"/>
    <w:tmpl w:val="6D7E43DC"/>
    <w:lvl w:ilvl="0" w:tentative="0">
      <w:start w:val="1"/>
      <w:numFmt w:val="chineseCountingThousand"/>
      <w:lvlText w:val="%1、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2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ZTcwMjBkMDdkY2U2OTgzYWFjNmEyYTc5MGJhNWFiYmMifQ=="/>
  </w:docVars>
  <w:rsids>
    <w:rsidRoot w:val="000652B0"/>
    <w:rsid w:val="000442C7"/>
    <w:rsid w:val="000652B0"/>
    <w:rsid w:val="000908ED"/>
    <w:rsid w:val="00122904"/>
    <w:rsid w:val="00145DD6"/>
    <w:rsid w:val="0017544E"/>
    <w:rsid w:val="001979F0"/>
    <w:rsid w:val="001B7730"/>
    <w:rsid w:val="001C66F9"/>
    <w:rsid w:val="001E7C4B"/>
    <w:rsid w:val="00220401"/>
    <w:rsid w:val="00220479"/>
    <w:rsid w:val="002B27EF"/>
    <w:rsid w:val="00303053"/>
    <w:rsid w:val="003312FA"/>
    <w:rsid w:val="003416F7"/>
    <w:rsid w:val="0037286F"/>
    <w:rsid w:val="003818C7"/>
    <w:rsid w:val="003946DD"/>
    <w:rsid w:val="003F2F56"/>
    <w:rsid w:val="0041182D"/>
    <w:rsid w:val="00455033"/>
    <w:rsid w:val="00455035"/>
    <w:rsid w:val="00467DB7"/>
    <w:rsid w:val="004A4237"/>
    <w:rsid w:val="004A7E3A"/>
    <w:rsid w:val="004B6D16"/>
    <w:rsid w:val="00500639"/>
    <w:rsid w:val="00534618"/>
    <w:rsid w:val="00535B67"/>
    <w:rsid w:val="005A3DFC"/>
    <w:rsid w:val="005C4E4B"/>
    <w:rsid w:val="005D3796"/>
    <w:rsid w:val="006664D0"/>
    <w:rsid w:val="006951A2"/>
    <w:rsid w:val="00707403"/>
    <w:rsid w:val="0073122D"/>
    <w:rsid w:val="00755C41"/>
    <w:rsid w:val="0076173B"/>
    <w:rsid w:val="00761C1D"/>
    <w:rsid w:val="00782ACA"/>
    <w:rsid w:val="00784FBA"/>
    <w:rsid w:val="00797E9B"/>
    <w:rsid w:val="007A1E8B"/>
    <w:rsid w:val="007A7CE3"/>
    <w:rsid w:val="007E7872"/>
    <w:rsid w:val="0080616B"/>
    <w:rsid w:val="00812823"/>
    <w:rsid w:val="008259BA"/>
    <w:rsid w:val="00847ADE"/>
    <w:rsid w:val="008537C5"/>
    <w:rsid w:val="00866ECB"/>
    <w:rsid w:val="00886735"/>
    <w:rsid w:val="008A5950"/>
    <w:rsid w:val="008B51DF"/>
    <w:rsid w:val="008B647F"/>
    <w:rsid w:val="008D251B"/>
    <w:rsid w:val="00950B88"/>
    <w:rsid w:val="009739D3"/>
    <w:rsid w:val="009A53F2"/>
    <w:rsid w:val="009B0522"/>
    <w:rsid w:val="009B24A0"/>
    <w:rsid w:val="009B3391"/>
    <w:rsid w:val="009F0313"/>
    <w:rsid w:val="00A3794E"/>
    <w:rsid w:val="00B03F36"/>
    <w:rsid w:val="00B20519"/>
    <w:rsid w:val="00B25A0B"/>
    <w:rsid w:val="00B573EC"/>
    <w:rsid w:val="00B578FF"/>
    <w:rsid w:val="00B808A0"/>
    <w:rsid w:val="00B83FCE"/>
    <w:rsid w:val="00B9410E"/>
    <w:rsid w:val="00C70D48"/>
    <w:rsid w:val="00C74E54"/>
    <w:rsid w:val="00C81763"/>
    <w:rsid w:val="00CA2EB4"/>
    <w:rsid w:val="00CA4DE1"/>
    <w:rsid w:val="00CB0081"/>
    <w:rsid w:val="00D04EB8"/>
    <w:rsid w:val="00D17D29"/>
    <w:rsid w:val="00D25930"/>
    <w:rsid w:val="00D37CA4"/>
    <w:rsid w:val="00DC6078"/>
    <w:rsid w:val="00DF710F"/>
    <w:rsid w:val="00DF7606"/>
    <w:rsid w:val="00E05B77"/>
    <w:rsid w:val="00E35FAE"/>
    <w:rsid w:val="00E42967"/>
    <w:rsid w:val="00E558E1"/>
    <w:rsid w:val="00E748AA"/>
    <w:rsid w:val="00E84B6A"/>
    <w:rsid w:val="00E92C59"/>
    <w:rsid w:val="00E93A23"/>
    <w:rsid w:val="00F14707"/>
    <w:rsid w:val="00F37E41"/>
    <w:rsid w:val="00F6505A"/>
    <w:rsid w:val="00F765A7"/>
    <w:rsid w:val="00FA7640"/>
    <w:rsid w:val="00FF28D0"/>
    <w:rsid w:val="016D612F"/>
    <w:rsid w:val="025D1E3A"/>
    <w:rsid w:val="02F93306"/>
    <w:rsid w:val="0981614B"/>
    <w:rsid w:val="0C292F33"/>
    <w:rsid w:val="1DED7F2E"/>
    <w:rsid w:val="223B20AD"/>
    <w:rsid w:val="260F48EB"/>
    <w:rsid w:val="2E4A37E7"/>
    <w:rsid w:val="37AC65F3"/>
    <w:rsid w:val="38591F11"/>
    <w:rsid w:val="3D61554D"/>
    <w:rsid w:val="3DA26EBA"/>
    <w:rsid w:val="414C285B"/>
    <w:rsid w:val="43C61156"/>
    <w:rsid w:val="45C6756E"/>
    <w:rsid w:val="45D64E4C"/>
    <w:rsid w:val="46B876CE"/>
    <w:rsid w:val="49C41C17"/>
    <w:rsid w:val="5638303D"/>
    <w:rsid w:val="63F0427D"/>
    <w:rsid w:val="675543C2"/>
    <w:rsid w:val="692314B5"/>
    <w:rsid w:val="6AA17C13"/>
    <w:rsid w:val="6BCD2229"/>
    <w:rsid w:val="725E4605"/>
    <w:rsid w:val="73D46D00"/>
    <w:rsid w:val="74344177"/>
    <w:rsid w:val="7B313B4D"/>
    <w:rsid w:val="7CEA101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semiHidden="0" w:name="heading 5"/>
    <w:lsdException w:qFormat="1" w:uiPriority="9" w:semiHidden="0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semiHidden="0" w:name="toc 1"/>
    <w:lsdException w:qFormat="1" w:uiPriority="39" w:semiHidden="0" w:name="toc 2"/>
    <w:lsdException w:uiPriority="39" w:semiHidden="0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semiHidden="0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340" w:after="330" w:line="578" w:lineRule="auto"/>
      <w:outlineLvl w:val="0"/>
    </w:pPr>
    <w:rPr>
      <w:rFonts w:eastAsia="宋体"/>
      <w:b/>
      <w:bCs/>
      <w:kern w:val="44"/>
      <w:sz w:val="48"/>
      <w:szCs w:val="44"/>
    </w:rPr>
  </w:style>
  <w:style w:type="paragraph" w:styleId="3">
    <w:name w:val="heading 2"/>
    <w:basedOn w:val="1"/>
    <w:next w:val="1"/>
    <w:link w:val="19"/>
    <w:unhideWhenUsed/>
    <w:qFormat/>
    <w:uiPriority w:val="9"/>
    <w:pPr>
      <w:keepNext/>
      <w:keepLines/>
      <w:spacing w:before="260" w:after="260" w:line="415" w:lineRule="auto"/>
      <w:outlineLvl w:val="1"/>
    </w:pPr>
    <w:rPr>
      <w:rFonts w:eastAsia="宋体" w:asciiTheme="majorHAnsi" w:hAnsiTheme="majorHAnsi" w:cstheme="majorBidi"/>
      <w:b/>
      <w:bCs/>
      <w:sz w:val="30"/>
      <w:szCs w:val="32"/>
    </w:rPr>
  </w:style>
  <w:style w:type="paragraph" w:styleId="4">
    <w:name w:val="heading 3"/>
    <w:basedOn w:val="1"/>
    <w:next w:val="1"/>
    <w:link w:val="22"/>
    <w:unhideWhenUsed/>
    <w:qFormat/>
    <w:uiPriority w:val="9"/>
    <w:pPr>
      <w:keepNext/>
      <w:keepLines/>
      <w:spacing w:before="260" w:after="260" w:line="415" w:lineRule="auto"/>
      <w:ind w:firstLine="200" w:firstLineChars="200"/>
      <w:outlineLvl w:val="2"/>
    </w:pPr>
    <w:rPr>
      <w:rFonts w:eastAsia="宋体"/>
      <w:bCs/>
      <w:sz w:val="30"/>
      <w:szCs w:val="32"/>
    </w:rPr>
  </w:style>
  <w:style w:type="paragraph" w:styleId="5">
    <w:name w:val="heading 4"/>
    <w:basedOn w:val="1"/>
    <w:next w:val="1"/>
    <w:link w:val="23"/>
    <w:unhideWhenUsed/>
    <w:qFormat/>
    <w:uiPriority w:val="9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6">
    <w:name w:val="heading 5"/>
    <w:basedOn w:val="1"/>
    <w:next w:val="1"/>
    <w:link w:val="24"/>
    <w:unhideWhenUsed/>
    <w:qFormat/>
    <w:uiPriority w:val="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link w:val="25"/>
    <w:unhideWhenUsed/>
    <w:qFormat/>
    <w:uiPriority w:val="9"/>
    <w:pPr>
      <w:keepNext/>
      <w:keepLines/>
      <w:spacing w:before="240" w:after="64" w:line="320" w:lineRule="auto"/>
      <w:outlineLvl w:val="5"/>
    </w:pPr>
    <w:rPr>
      <w:rFonts w:asciiTheme="majorHAnsi" w:hAnsiTheme="majorHAnsi" w:eastAsiaTheme="majorEastAsia" w:cstheme="majorBidi"/>
      <w:b/>
      <w:bCs/>
      <w:sz w:val="24"/>
      <w:szCs w:val="24"/>
    </w:rPr>
  </w:style>
  <w:style w:type="character" w:default="1" w:styleId="16">
    <w:name w:val="Default Paragraph Font"/>
    <w:semiHidden/>
    <w:unhideWhenUsed/>
    <w:uiPriority w:val="1"/>
  </w:style>
  <w:style w:type="table" w:default="1" w:styleId="1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8">
    <w:name w:val="toc 3"/>
    <w:basedOn w:val="1"/>
    <w:next w:val="1"/>
    <w:unhideWhenUsed/>
    <w:uiPriority w:val="39"/>
    <w:pPr>
      <w:ind w:left="840" w:leftChars="400"/>
    </w:pPr>
  </w:style>
  <w:style w:type="paragraph" w:styleId="9">
    <w:name w:val="Balloon Text"/>
    <w:basedOn w:val="1"/>
    <w:link w:val="29"/>
    <w:unhideWhenUsed/>
    <w:uiPriority w:val="99"/>
    <w:rPr>
      <w:sz w:val="18"/>
      <w:szCs w:val="18"/>
    </w:rPr>
  </w:style>
  <w:style w:type="paragraph" w:styleId="10">
    <w:name w:val="footer"/>
    <w:basedOn w:val="1"/>
    <w:link w:val="2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1">
    <w:name w:val="header"/>
    <w:basedOn w:val="1"/>
    <w:link w:val="2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2">
    <w:name w:val="toc 1"/>
    <w:basedOn w:val="1"/>
    <w:next w:val="1"/>
    <w:unhideWhenUsed/>
    <w:uiPriority w:val="39"/>
  </w:style>
  <w:style w:type="paragraph" w:styleId="13">
    <w:name w:val="toc 2"/>
    <w:basedOn w:val="1"/>
    <w:next w:val="1"/>
    <w:unhideWhenUsed/>
    <w:qFormat/>
    <w:uiPriority w:val="39"/>
    <w:pPr>
      <w:ind w:left="420" w:leftChars="200"/>
    </w:pPr>
  </w:style>
  <w:style w:type="paragraph" w:styleId="14">
    <w:name w:val="Title"/>
    <w:basedOn w:val="1"/>
    <w:next w:val="1"/>
    <w:link w:val="20"/>
    <w:qFormat/>
    <w:uiPriority w:val="10"/>
    <w:pPr>
      <w:spacing w:before="240" w:after="60"/>
      <w:jc w:val="center"/>
      <w:outlineLvl w:val="0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styleId="17">
    <w:name w:val="Hyperlink"/>
    <w:basedOn w:val="16"/>
    <w:unhideWhenUsed/>
    <w:uiPriority w:val="99"/>
    <w:rPr>
      <w:color w:val="0563C1" w:themeColor="hyperlink"/>
      <w:u w:val="single"/>
    </w:rPr>
  </w:style>
  <w:style w:type="character" w:customStyle="1" w:styleId="18">
    <w:name w:val="标题 1 Char"/>
    <w:basedOn w:val="16"/>
    <w:link w:val="2"/>
    <w:uiPriority w:val="9"/>
    <w:rPr>
      <w:rFonts w:eastAsia="宋体"/>
      <w:b/>
      <w:bCs/>
      <w:kern w:val="44"/>
      <w:sz w:val="48"/>
      <w:szCs w:val="44"/>
    </w:rPr>
  </w:style>
  <w:style w:type="character" w:customStyle="1" w:styleId="19">
    <w:name w:val="标题 2 Char"/>
    <w:basedOn w:val="16"/>
    <w:link w:val="3"/>
    <w:uiPriority w:val="9"/>
    <w:rPr>
      <w:rFonts w:eastAsia="宋体" w:asciiTheme="majorHAnsi" w:hAnsiTheme="majorHAnsi" w:cstheme="majorBidi"/>
      <w:b/>
      <w:bCs/>
      <w:sz w:val="30"/>
      <w:szCs w:val="32"/>
    </w:rPr>
  </w:style>
  <w:style w:type="character" w:customStyle="1" w:styleId="20">
    <w:name w:val="标题 Char"/>
    <w:basedOn w:val="16"/>
    <w:link w:val="14"/>
    <w:uiPriority w:val="10"/>
    <w:rPr>
      <w:rFonts w:asciiTheme="majorHAnsi" w:hAnsiTheme="majorHAnsi" w:eastAsiaTheme="majorEastAsia" w:cstheme="majorBidi"/>
      <w:b/>
      <w:bCs/>
      <w:sz w:val="32"/>
      <w:szCs w:val="32"/>
    </w:rPr>
  </w:style>
  <w:style w:type="paragraph" w:customStyle="1" w:styleId="21">
    <w:name w:val="列出段落1"/>
    <w:basedOn w:val="1"/>
    <w:qFormat/>
    <w:uiPriority w:val="34"/>
    <w:pPr>
      <w:ind w:firstLine="420" w:firstLineChars="200"/>
    </w:pPr>
  </w:style>
  <w:style w:type="character" w:customStyle="1" w:styleId="22">
    <w:name w:val="标题 3 Char"/>
    <w:basedOn w:val="16"/>
    <w:link w:val="4"/>
    <w:uiPriority w:val="9"/>
    <w:rPr>
      <w:rFonts w:eastAsia="宋体"/>
      <w:bCs/>
      <w:sz w:val="30"/>
      <w:szCs w:val="32"/>
    </w:rPr>
  </w:style>
  <w:style w:type="character" w:customStyle="1" w:styleId="23">
    <w:name w:val="标题 4 Char"/>
    <w:basedOn w:val="16"/>
    <w:link w:val="5"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character" w:customStyle="1" w:styleId="24">
    <w:name w:val="标题 5 Char"/>
    <w:basedOn w:val="16"/>
    <w:link w:val="6"/>
    <w:uiPriority w:val="9"/>
    <w:rPr>
      <w:b/>
      <w:bCs/>
      <w:sz w:val="28"/>
      <w:szCs w:val="28"/>
    </w:rPr>
  </w:style>
  <w:style w:type="character" w:customStyle="1" w:styleId="25">
    <w:name w:val="标题 6 Char"/>
    <w:basedOn w:val="16"/>
    <w:link w:val="7"/>
    <w:qFormat/>
    <w:uiPriority w:val="9"/>
    <w:rPr>
      <w:rFonts w:asciiTheme="majorHAnsi" w:hAnsiTheme="majorHAnsi" w:eastAsiaTheme="majorEastAsia" w:cstheme="majorBidi"/>
      <w:b/>
      <w:bCs/>
      <w:sz w:val="24"/>
      <w:szCs w:val="24"/>
    </w:rPr>
  </w:style>
  <w:style w:type="character" w:customStyle="1" w:styleId="26">
    <w:name w:val="页眉 Char"/>
    <w:basedOn w:val="16"/>
    <w:link w:val="11"/>
    <w:qFormat/>
    <w:uiPriority w:val="99"/>
    <w:rPr>
      <w:sz w:val="18"/>
      <w:szCs w:val="18"/>
    </w:rPr>
  </w:style>
  <w:style w:type="character" w:customStyle="1" w:styleId="27">
    <w:name w:val="页脚 Char"/>
    <w:basedOn w:val="16"/>
    <w:link w:val="10"/>
    <w:qFormat/>
    <w:uiPriority w:val="99"/>
    <w:rPr>
      <w:sz w:val="18"/>
      <w:szCs w:val="18"/>
    </w:rPr>
  </w:style>
  <w:style w:type="paragraph" w:customStyle="1" w:styleId="28">
    <w:name w:val="TOC 标题1"/>
    <w:basedOn w:val="2"/>
    <w:next w:val="1"/>
    <w:unhideWhenUsed/>
    <w:qFormat/>
    <w:uiPriority w:val="39"/>
    <w:pPr>
      <w:widowControl/>
      <w:spacing w:before="240" w:after="0" w:line="259" w:lineRule="auto"/>
      <w:jc w:val="left"/>
      <w:outlineLvl w:val="9"/>
    </w:pPr>
    <w:rPr>
      <w:rFonts w:asciiTheme="majorHAnsi" w:hAnsiTheme="majorHAnsi" w:eastAsiaTheme="majorEastAsia" w:cstheme="majorBidi"/>
      <w:b w:val="0"/>
      <w:bCs w:val="0"/>
      <w:color w:val="2F5496" w:themeColor="accent1" w:themeShade="BF"/>
      <w:kern w:val="0"/>
      <w:sz w:val="32"/>
      <w:szCs w:val="32"/>
    </w:rPr>
  </w:style>
  <w:style w:type="character" w:customStyle="1" w:styleId="29">
    <w:name w:val="批注框文本 Char"/>
    <w:basedOn w:val="16"/>
    <w:link w:val="9"/>
    <w:semiHidden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1" Type="http://schemas.openxmlformats.org/officeDocument/2006/relationships/fontTable" Target="fontTable.xml"/><Relationship Id="rId50" Type="http://schemas.openxmlformats.org/officeDocument/2006/relationships/customXml" Target="../customXml/item2.xml"/><Relationship Id="rId5" Type="http://schemas.openxmlformats.org/officeDocument/2006/relationships/image" Target="media/image2.png"/><Relationship Id="rId49" Type="http://schemas.openxmlformats.org/officeDocument/2006/relationships/numbering" Target="numbering.xml"/><Relationship Id="rId48" Type="http://schemas.openxmlformats.org/officeDocument/2006/relationships/customXml" Target="../customXml/item1.xml"/><Relationship Id="rId47" Type="http://schemas.openxmlformats.org/officeDocument/2006/relationships/image" Target="media/image44.png"/><Relationship Id="rId46" Type="http://schemas.openxmlformats.org/officeDocument/2006/relationships/image" Target="media/image43.png"/><Relationship Id="rId45" Type="http://schemas.openxmlformats.org/officeDocument/2006/relationships/image" Target="media/image42.jpeg"/><Relationship Id="rId44" Type="http://schemas.openxmlformats.org/officeDocument/2006/relationships/image" Target="media/image41.png"/><Relationship Id="rId43" Type="http://schemas.openxmlformats.org/officeDocument/2006/relationships/image" Target="media/image40.png"/><Relationship Id="rId42" Type="http://schemas.openxmlformats.org/officeDocument/2006/relationships/image" Target="media/image39.png"/><Relationship Id="rId41" Type="http://schemas.openxmlformats.org/officeDocument/2006/relationships/image" Target="media/image38.png"/><Relationship Id="rId40" Type="http://schemas.openxmlformats.org/officeDocument/2006/relationships/image" Target="media/image37.png"/><Relationship Id="rId4" Type="http://schemas.openxmlformats.org/officeDocument/2006/relationships/image" Target="media/image1.png"/><Relationship Id="rId39" Type="http://schemas.openxmlformats.org/officeDocument/2006/relationships/image" Target="media/image36.png"/><Relationship Id="rId38" Type="http://schemas.openxmlformats.org/officeDocument/2006/relationships/image" Target="media/image35.png"/><Relationship Id="rId37" Type="http://schemas.openxmlformats.org/officeDocument/2006/relationships/image" Target="media/image34.png"/><Relationship Id="rId36" Type="http://schemas.openxmlformats.org/officeDocument/2006/relationships/image" Target="media/image33.jpeg"/><Relationship Id="rId35" Type="http://schemas.openxmlformats.org/officeDocument/2006/relationships/image" Target="media/image32.png"/><Relationship Id="rId34" Type="http://schemas.openxmlformats.org/officeDocument/2006/relationships/image" Target="media/image31.png"/><Relationship Id="rId33" Type="http://schemas.openxmlformats.org/officeDocument/2006/relationships/image" Target="media/image30.png"/><Relationship Id="rId32" Type="http://schemas.openxmlformats.org/officeDocument/2006/relationships/image" Target="media/image29.png"/><Relationship Id="rId31" Type="http://schemas.openxmlformats.org/officeDocument/2006/relationships/image" Target="media/image28.png"/><Relationship Id="rId30" Type="http://schemas.openxmlformats.org/officeDocument/2006/relationships/image" Target="media/image27.png"/><Relationship Id="rId3" Type="http://schemas.openxmlformats.org/officeDocument/2006/relationships/theme" Target="theme/theme1.xml"/><Relationship Id="rId29" Type="http://schemas.openxmlformats.org/officeDocument/2006/relationships/image" Target="media/image26.jpeg"/><Relationship Id="rId28" Type="http://schemas.openxmlformats.org/officeDocument/2006/relationships/image" Target="media/image25.png"/><Relationship Id="rId27" Type="http://schemas.openxmlformats.org/officeDocument/2006/relationships/image" Target="media/image24.png"/><Relationship Id="rId26" Type="http://schemas.openxmlformats.org/officeDocument/2006/relationships/image" Target="media/image23.png"/><Relationship Id="rId25" Type="http://schemas.openxmlformats.org/officeDocument/2006/relationships/image" Target="media/image22.png"/><Relationship Id="rId24" Type="http://schemas.openxmlformats.org/officeDocument/2006/relationships/image" Target="media/image21.png"/><Relationship Id="rId23" Type="http://schemas.openxmlformats.org/officeDocument/2006/relationships/image" Target="media/image20.png"/><Relationship Id="rId22" Type="http://schemas.openxmlformats.org/officeDocument/2006/relationships/image" Target="media/image19.png"/><Relationship Id="rId21" Type="http://schemas.openxmlformats.org/officeDocument/2006/relationships/image" Target="media/image18.png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solidFill>
          <a:schemeClr val="bg1">
            <a:lumMod val="95000"/>
          </a:schemeClr>
        </a:solidFill>
        <a:ln>
          <a:solidFill>
            <a:schemeClr val="bg1">
              <a:lumMod val="95000"/>
            </a:schemeClr>
          </a:solidFill>
        </a:ln>
      </a:spPr>
      <a:bodyPr rot="0" spcFirstLastPara="0" vertOverflow="clip" horzOverflow="clip" vert="horz" wrap="square" lIns="91440" tIns="45720" rIns="91440" bIns="45720" numCol="1" spcCol="0" rtlCol="0" fromWordArt="0" anchor="ctr" anchorCtr="0" forceAA="0" compatLnSpc="1">
        <a:noAutofit/>
      </a:bodyPr>
      <a:lstStyle/>
      <a:style>
        <a:lnRef idx="0">
          <a:schemeClr val="accent3"/>
        </a:lnRef>
        <a:fillRef idx="3">
          <a:schemeClr val="accent3"/>
        </a:fillRef>
        <a:effectRef idx="3">
          <a:schemeClr val="accent3"/>
        </a:effectRef>
        <a:fontRef idx="minor">
          <a:schemeClr val="lt1"/>
        </a:fontRef>
      </a:style>
    </a:spDef>
  </a:objectDefaults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8"/>
    <customShpInfo spid="_x0000_s1027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B4B1461-2160-4A2B-9A3C-1E64E7F5412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</Company>
  <Pages>27</Pages>
  <Words>2211</Words>
  <Characters>2235</Characters>
  <Lines>21</Lines>
  <Paragraphs>6</Paragraphs>
  <TotalTime>27</TotalTime>
  <ScaleCrop>false</ScaleCrop>
  <LinksUpToDate>false</LinksUpToDate>
  <CharactersWithSpaces>2245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2023-09-12T02:05:00Z</dcterms:created>
  <dc:creator>Admin</dc:creator>
  <cp:lastModifiedBy>李晓忆</cp:lastModifiedBy>
  <dcterms:modified xsi:type="dcterms:W3CDTF">2025-08-29T08:09:34Z</dcterms:modified>
  <cp:revision>65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E0B1F7AD14FB48ED9C531DBD865FB6FD_12</vt:lpwstr>
  </property>
  <property fmtid="{D5CDD505-2E9C-101B-9397-08002B2CF9AE}" pid="4" name="KSOTemplateDocerSaveRecord">
    <vt:lpwstr>eyJoZGlkIjoiZWMxOTA1ZmJkNGEwNzZjMWU0MGJhNmQ3ZmY5MzY4MTIiLCJ1c2VySWQiOiIxNTk4ODE2NTUwIn0=</vt:lpwstr>
  </property>
</Properties>
</file>